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33" w:rsidRPr="00C4430D" w:rsidRDefault="00C4430D" w:rsidP="00132C33">
      <w:pPr>
        <w:jc w:val="center"/>
        <w:rPr>
          <w:rFonts w:ascii="Verdana" w:eastAsia="Batang" w:hAnsi="Verdana" w:cs="Arial"/>
          <w:b/>
          <w:sz w:val="32"/>
          <w:lang w:eastAsia="ko-KR"/>
        </w:rPr>
      </w:pPr>
      <w:r w:rsidRPr="00C4430D">
        <w:rPr>
          <w:rFonts w:ascii="Verdana" w:eastAsia="Batang" w:hAnsi="Verdana" w:cs="Arial"/>
          <w:b/>
          <w:sz w:val="32"/>
          <w:lang w:eastAsia="ko-KR"/>
        </w:rPr>
        <w:t xml:space="preserve">Documento del </w:t>
      </w:r>
      <w:r>
        <w:rPr>
          <w:rFonts w:ascii="Verdana" w:eastAsia="Batang" w:hAnsi="Verdana" w:cs="Arial"/>
          <w:b/>
          <w:sz w:val="32"/>
          <w:lang w:eastAsia="ko-KR"/>
        </w:rPr>
        <w:t>C</w:t>
      </w:r>
      <w:r w:rsidRPr="00C4430D">
        <w:rPr>
          <w:rFonts w:ascii="Verdana" w:eastAsia="Batang" w:hAnsi="Verdana" w:cs="Arial"/>
          <w:b/>
          <w:sz w:val="32"/>
          <w:lang w:eastAsia="ko-KR"/>
        </w:rPr>
        <w:t xml:space="preserve">onsiglio di </w:t>
      </w:r>
      <w:r>
        <w:rPr>
          <w:rFonts w:ascii="Verdana" w:eastAsia="Batang" w:hAnsi="Verdana" w:cs="Arial"/>
          <w:b/>
          <w:sz w:val="32"/>
          <w:lang w:eastAsia="ko-KR"/>
        </w:rPr>
        <w:t>C</w:t>
      </w:r>
      <w:r w:rsidRPr="00C4430D">
        <w:rPr>
          <w:rFonts w:ascii="Verdana" w:eastAsia="Batang" w:hAnsi="Verdana" w:cs="Arial"/>
          <w:b/>
          <w:sz w:val="32"/>
          <w:lang w:eastAsia="ko-KR"/>
        </w:rPr>
        <w:t>lasse</w:t>
      </w:r>
    </w:p>
    <w:p w:rsidR="00C4430D" w:rsidRPr="00C4430D" w:rsidRDefault="00C4430D" w:rsidP="00132C33">
      <w:pPr>
        <w:jc w:val="center"/>
        <w:rPr>
          <w:rFonts w:ascii="Verdana" w:eastAsia="Batang" w:hAnsi="Verdana" w:cs="Arial"/>
          <w:b/>
          <w:sz w:val="28"/>
          <w:lang w:eastAsia="ko-KR"/>
        </w:rPr>
      </w:pPr>
    </w:p>
    <w:p w:rsidR="00C4430D" w:rsidRPr="00C4430D" w:rsidRDefault="00C4430D" w:rsidP="00132C33">
      <w:pPr>
        <w:jc w:val="center"/>
        <w:rPr>
          <w:rFonts w:ascii="Verdana" w:eastAsia="Batang" w:hAnsi="Verdana" w:cs="Arial"/>
          <w:b/>
          <w:sz w:val="28"/>
          <w:lang w:eastAsia="ko-KR"/>
        </w:rPr>
      </w:pPr>
      <w:r w:rsidRPr="00C4430D">
        <w:rPr>
          <w:rFonts w:ascii="Verdana" w:eastAsia="Batang" w:hAnsi="Verdana" w:cs="Arial"/>
          <w:b/>
          <w:sz w:val="28"/>
          <w:lang w:eastAsia="ko-KR"/>
        </w:rPr>
        <w:t>V_____________</w:t>
      </w:r>
    </w:p>
    <w:p w:rsidR="00132C33" w:rsidRPr="007C7914" w:rsidRDefault="00132C33" w:rsidP="00132C33">
      <w:pPr>
        <w:rPr>
          <w:rFonts w:ascii="Verdana" w:eastAsia="Batang" w:hAnsi="Verdana" w:cs="Arial"/>
          <w:sz w:val="20"/>
          <w:szCs w:val="20"/>
          <w:lang w:eastAsia="ko-KR"/>
        </w:rPr>
      </w:pPr>
    </w:p>
    <w:p w:rsidR="00212299" w:rsidRDefault="00212299" w:rsidP="00132C33">
      <w:pPr>
        <w:rPr>
          <w:rFonts w:ascii="Verdana" w:eastAsia="Batang" w:hAnsi="Verdana" w:cs="Arial"/>
          <w:lang w:eastAsia="ko-KR"/>
        </w:rPr>
      </w:pPr>
    </w:p>
    <w:p w:rsidR="00132C33" w:rsidRPr="00E110EA" w:rsidRDefault="00132C33" w:rsidP="00132C33">
      <w:pPr>
        <w:rPr>
          <w:rFonts w:ascii="Verdana" w:eastAsia="Batang" w:hAnsi="Verdana" w:cs="Arial"/>
          <w:lang w:eastAsia="ko-KR"/>
        </w:rPr>
      </w:pPr>
      <w:r w:rsidRPr="00E110EA">
        <w:rPr>
          <w:rFonts w:ascii="Verdana" w:eastAsia="Batang" w:hAnsi="Verdana" w:cs="Arial"/>
          <w:lang w:eastAsia="ko-KR"/>
        </w:rPr>
        <w:t>Istituto: ...........................</w:t>
      </w:r>
      <w:r w:rsidR="002929DC">
        <w:rPr>
          <w:rFonts w:ascii="Verdana" w:eastAsia="Batang" w:hAnsi="Verdana" w:cs="Arial"/>
          <w:lang w:eastAsia="ko-KR"/>
        </w:rPr>
        <w:t>................................................................</w:t>
      </w:r>
      <w:r w:rsidRPr="00E110EA">
        <w:rPr>
          <w:rFonts w:ascii="Verdana" w:eastAsia="Batang" w:hAnsi="Verdana" w:cs="Arial"/>
          <w:lang w:eastAsia="ko-KR"/>
        </w:rPr>
        <w:t>.</w:t>
      </w:r>
      <w:r w:rsidR="002929DC">
        <w:rPr>
          <w:rFonts w:ascii="Verdana" w:eastAsia="Batang" w:hAnsi="Verdana" w:cs="Arial"/>
          <w:lang w:eastAsia="ko-KR"/>
        </w:rPr>
        <w:t>.......</w:t>
      </w:r>
    </w:p>
    <w:p w:rsidR="00FC3597" w:rsidRDefault="00FC3597" w:rsidP="00ED2B2E">
      <w:pPr>
        <w:spacing w:before="24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Indirizzo: ...........</w:t>
      </w:r>
      <w:r w:rsidR="002929DC">
        <w:rPr>
          <w:rFonts w:ascii="Verdana" w:eastAsia="Batang" w:hAnsi="Verdana" w:cs="Arial"/>
          <w:lang w:eastAsia="ko-KR"/>
        </w:rPr>
        <w:t>......................................................................................</w:t>
      </w:r>
      <w:r>
        <w:rPr>
          <w:rFonts w:ascii="Verdana" w:eastAsia="Batang" w:hAnsi="Verdana" w:cs="Arial"/>
          <w:lang w:eastAsia="ko-KR"/>
        </w:rPr>
        <w:t xml:space="preserve">  </w:t>
      </w:r>
    </w:p>
    <w:p w:rsidR="00132C33" w:rsidRDefault="00537BCF" w:rsidP="00ED2B2E">
      <w:pPr>
        <w:tabs>
          <w:tab w:val="left" w:pos="4500"/>
        </w:tabs>
        <w:spacing w:before="24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Classe</w:t>
      </w:r>
      <w:r w:rsidR="00132C33" w:rsidRPr="00E110EA">
        <w:rPr>
          <w:rFonts w:ascii="Verdana" w:eastAsia="Batang" w:hAnsi="Verdana" w:cs="Arial"/>
          <w:lang w:eastAsia="ko-KR"/>
        </w:rPr>
        <w:t>: ....................</w:t>
      </w:r>
      <w:r w:rsidR="002929DC">
        <w:rPr>
          <w:rFonts w:ascii="Verdana" w:eastAsia="Batang" w:hAnsi="Verdana" w:cs="Arial"/>
          <w:lang w:eastAsia="ko-KR"/>
        </w:rPr>
        <w:t>.........</w:t>
      </w:r>
      <w:r w:rsidR="00203461">
        <w:rPr>
          <w:rFonts w:ascii="Verdana" w:eastAsia="Batang" w:hAnsi="Verdana" w:cs="Arial"/>
          <w:lang w:eastAsia="ko-KR"/>
        </w:rPr>
        <w:t xml:space="preserve"> </w:t>
      </w:r>
      <w:r w:rsidR="002929DC">
        <w:rPr>
          <w:rFonts w:ascii="Verdana" w:eastAsia="Batang" w:hAnsi="Verdana" w:cs="Arial"/>
          <w:lang w:eastAsia="ko-KR"/>
        </w:rPr>
        <w:tab/>
      </w:r>
      <w:r w:rsidR="00203461">
        <w:rPr>
          <w:rFonts w:ascii="Verdana" w:eastAsia="Batang" w:hAnsi="Verdana" w:cs="Arial"/>
          <w:lang w:eastAsia="ko-KR"/>
        </w:rPr>
        <w:t xml:space="preserve">Sezione: </w:t>
      </w:r>
      <w:r w:rsidR="002929DC" w:rsidRPr="00E110EA">
        <w:rPr>
          <w:rFonts w:ascii="Verdana" w:eastAsia="Batang" w:hAnsi="Verdana" w:cs="Arial"/>
          <w:lang w:eastAsia="ko-KR"/>
        </w:rPr>
        <w:t>....................</w:t>
      </w:r>
      <w:r w:rsidR="002929DC">
        <w:rPr>
          <w:rFonts w:ascii="Verdana" w:eastAsia="Batang" w:hAnsi="Verdana" w:cs="Arial"/>
          <w:lang w:eastAsia="ko-KR"/>
        </w:rPr>
        <w:t>.........</w:t>
      </w:r>
    </w:p>
    <w:p w:rsidR="00537BCF" w:rsidRDefault="00203461" w:rsidP="00ED2B2E">
      <w:pPr>
        <w:spacing w:before="24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Coordinatore Prof.</w:t>
      </w:r>
      <w:r w:rsidR="00537BCF">
        <w:rPr>
          <w:rFonts w:ascii="Verdana" w:eastAsia="Batang" w:hAnsi="Verdana" w:cs="Arial"/>
          <w:lang w:eastAsia="ko-KR"/>
        </w:rPr>
        <w:t>: ........</w:t>
      </w:r>
      <w:r w:rsidR="00ED2B2E">
        <w:rPr>
          <w:rFonts w:ascii="Verdana" w:eastAsia="Batang" w:hAnsi="Verdana" w:cs="Arial"/>
          <w:lang w:eastAsia="ko-KR"/>
        </w:rPr>
        <w:t>...........................................................................</w:t>
      </w:r>
    </w:p>
    <w:p w:rsidR="00203461" w:rsidRDefault="00203461" w:rsidP="00ED2B2E">
      <w:pPr>
        <w:spacing w:before="240"/>
        <w:rPr>
          <w:rFonts w:ascii="Verdana" w:eastAsia="Batang" w:hAnsi="Verdana" w:cs="Arial"/>
          <w:lang w:eastAsia="ko-KR"/>
        </w:rPr>
      </w:pPr>
    </w:p>
    <w:p w:rsidR="00537BCF" w:rsidRDefault="00537BCF" w:rsidP="00132C33">
      <w:pPr>
        <w:rPr>
          <w:rFonts w:ascii="Verdana" w:eastAsia="Batang" w:hAnsi="Verdana" w:cs="Arial"/>
          <w:lang w:eastAsia="ko-KR"/>
        </w:rPr>
      </w:pPr>
    </w:p>
    <w:p w:rsidR="00203461" w:rsidRDefault="00203461" w:rsidP="00ED2B2E">
      <w:pPr>
        <w:spacing w:after="12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MATERIE E DOCENTI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203461" w:rsidRPr="0022551C" w:rsidTr="00BF71E1">
        <w:trPr>
          <w:jc w:val="center"/>
        </w:trPr>
        <w:tc>
          <w:tcPr>
            <w:tcW w:w="4927" w:type="dxa"/>
            <w:shd w:val="clear" w:color="auto" w:fill="auto"/>
          </w:tcPr>
          <w:p w:rsidR="00203461" w:rsidRPr="0022551C" w:rsidRDefault="0022551C" w:rsidP="00801D72">
            <w:pPr>
              <w:jc w:val="center"/>
              <w:rPr>
                <w:rFonts w:ascii="Verdana" w:eastAsia="Batang" w:hAnsi="Verdana" w:cs="Arial"/>
                <w:i/>
                <w:sz w:val="22"/>
                <w:szCs w:val="22"/>
                <w:lang w:eastAsia="ko-KR"/>
              </w:rPr>
            </w:pPr>
            <w:r w:rsidRPr="0022551C">
              <w:rPr>
                <w:rFonts w:ascii="Verdana" w:eastAsia="Batang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4927" w:type="dxa"/>
            <w:shd w:val="clear" w:color="auto" w:fill="auto"/>
          </w:tcPr>
          <w:p w:rsidR="00203461" w:rsidRPr="0022551C" w:rsidRDefault="0022551C" w:rsidP="00801D72">
            <w:pPr>
              <w:jc w:val="center"/>
              <w:rPr>
                <w:rFonts w:ascii="Verdana" w:eastAsia="Batang" w:hAnsi="Verdana" w:cs="Arial"/>
                <w:i/>
                <w:sz w:val="22"/>
                <w:szCs w:val="22"/>
                <w:lang w:eastAsia="ko-KR"/>
              </w:rPr>
            </w:pPr>
            <w:r w:rsidRPr="0022551C">
              <w:rPr>
                <w:rFonts w:ascii="Verdana" w:eastAsia="Batang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203461" w:rsidRPr="00801D72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203461" w:rsidRPr="00801D72" w:rsidRDefault="00203461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203461" w:rsidRPr="00801D72" w:rsidRDefault="00203461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ED2B2E" w:rsidRPr="00801D72" w:rsidRDefault="00ED2B2E" w:rsidP="00132C33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</w:tbl>
    <w:p w:rsidR="00203461" w:rsidRDefault="00203461" w:rsidP="00132C33">
      <w:pPr>
        <w:rPr>
          <w:rFonts w:ascii="Verdana" w:eastAsia="Batang" w:hAnsi="Verdana" w:cs="Arial"/>
          <w:lang w:eastAsia="ko-KR"/>
        </w:rPr>
      </w:pPr>
    </w:p>
    <w:p w:rsidR="00203461" w:rsidRDefault="00203461" w:rsidP="00132C33">
      <w:pPr>
        <w:rPr>
          <w:rFonts w:ascii="Verdana" w:eastAsia="Batang" w:hAnsi="Verdana" w:cs="Arial"/>
          <w:lang w:eastAsia="ko-KR"/>
        </w:rPr>
      </w:pPr>
    </w:p>
    <w:p w:rsidR="00203461" w:rsidRDefault="00203461" w:rsidP="00132C33">
      <w:pPr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COMPOSIZIONE DELLA CLASSE</w:t>
      </w:r>
    </w:p>
    <w:p w:rsidR="00203461" w:rsidRDefault="00ED2B2E" w:rsidP="0022551C">
      <w:pPr>
        <w:tabs>
          <w:tab w:val="left" w:pos="2160"/>
        </w:tabs>
        <w:spacing w:before="12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n. totale allievi:</w:t>
      </w:r>
      <w:r>
        <w:rPr>
          <w:rFonts w:ascii="Verdana" w:eastAsia="Batang" w:hAnsi="Verdana" w:cs="Arial"/>
          <w:lang w:eastAsia="ko-KR"/>
        </w:rPr>
        <w:tab/>
      </w:r>
      <w:r w:rsidR="00203461">
        <w:rPr>
          <w:rFonts w:ascii="Verdana" w:eastAsia="Batang" w:hAnsi="Verdana" w:cs="Arial"/>
          <w:lang w:eastAsia="ko-KR"/>
        </w:rPr>
        <w:t>........</w:t>
      </w:r>
      <w:r w:rsidR="0022551C">
        <w:rPr>
          <w:rFonts w:ascii="Verdana" w:eastAsia="Batang" w:hAnsi="Verdana" w:cs="Arial"/>
          <w:lang w:eastAsia="ko-KR"/>
        </w:rPr>
        <w:t>...</w:t>
      </w:r>
    </w:p>
    <w:p w:rsidR="00203461" w:rsidRDefault="00203461" w:rsidP="0022551C">
      <w:pPr>
        <w:tabs>
          <w:tab w:val="left" w:pos="2160"/>
        </w:tabs>
        <w:spacing w:before="12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n. maschi:</w:t>
      </w:r>
      <w:r w:rsidR="0022551C" w:rsidRPr="0022551C">
        <w:rPr>
          <w:rFonts w:ascii="Verdana" w:eastAsia="Batang" w:hAnsi="Verdana" w:cs="Arial"/>
          <w:lang w:eastAsia="ko-KR"/>
        </w:rPr>
        <w:t xml:space="preserve"> </w:t>
      </w:r>
      <w:r w:rsidR="0022551C">
        <w:rPr>
          <w:rFonts w:ascii="Verdana" w:eastAsia="Batang" w:hAnsi="Verdana" w:cs="Arial"/>
          <w:lang w:eastAsia="ko-KR"/>
        </w:rPr>
        <w:tab/>
        <w:t>...........</w:t>
      </w:r>
    </w:p>
    <w:p w:rsidR="00203461" w:rsidRDefault="00203461" w:rsidP="0022551C">
      <w:pPr>
        <w:tabs>
          <w:tab w:val="left" w:pos="2160"/>
        </w:tabs>
        <w:spacing w:before="12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n. femmine:</w:t>
      </w:r>
      <w:r w:rsidR="0022551C" w:rsidRPr="0022551C">
        <w:rPr>
          <w:rFonts w:ascii="Verdana" w:eastAsia="Batang" w:hAnsi="Verdana" w:cs="Arial"/>
          <w:lang w:eastAsia="ko-KR"/>
        </w:rPr>
        <w:t xml:space="preserve"> </w:t>
      </w:r>
      <w:r w:rsidR="0022551C">
        <w:rPr>
          <w:rFonts w:ascii="Verdana" w:eastAsia="Batang" w:hAnsi="Verdana" w:cs="Arial"/>
          <w:lang w:eastAsia="ko-KR"/>
        </w:rPr>
        <w:tab/>
        <w:t>...........</w:t>
      </w:r>
    </w:p>
    <w:p w:rsidR="00203461" w:rsidRDefault="00203461" w:rsidP="00ED2B2E">
      <w:pPr>
        <w:spacing w:before="12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n. studenti che frequentano per la seconda volta:</w:t>
      </w:r>
      <w:r w:rsidR="0022551C" w:rsidRPr="0022551C">
        <w:rPr>
          <w:rFonts w:ascii="Verdana" w:eastAsia="Batang" w:hAnsi="Verdana" w:cs="Arial"/>
          <w:lang w:eastAsia="ko-KR"/>
        </w:rPr>
        <w:t xml:space="preserve"> </w:t>
      </w:r>
      <w:r w:rsidR="0022551C">
        <w:rPr>
          <w:rFonts w:ascii="Verdana" w:eastAsia="Batang" w:hAnsi="Verdana" w:cs="Arial"/>
          <w:lang w:eastAsia="ko-KR"/>
        </w:rPr>
        <w:t>...........</w:t>
      </w:r>
    </w:p>
    <w:p w:rsidR="00083EF7" w:rsidRDefault="00203461" w:rsidP="00ED2B2E">
      <w:pPr>
        <w:spacing w:before="120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n. studenti provenienti da altre scuole:</w:t>
      </w:r>
      <w:r w:rsidR="0022551C" w:rsidRPr="0022551C">
        <w:rPr>
          <w:rFonts w:ascii="Verdana" w:eastAsia="Batang" w:hAnsi="Verdana" w:cs="Arial"/>
          <w:lang w:eastAsia="ko-KR"/>
        </w:rPr>
        <w:t xml:space="preserve"> </w:t>
      </w:r>
      <w:r w:rsidR="0022551C">
        <w:rPr>
          <w:rFonts w:ascii="Verdana" w:eastAsia="Batang" w:hAnsi="Verdana" w:cs="Arial"/>
          <w:lang w:eastAsia="ko-KR"/>
        </w:rPr>
        <w:t>...........</w:t>
      </w:r>
    </w:p>
    <w:p w:rsidR="007F22A0" w:rsidRDefault="007F22A0">
      <w:pPr>
        <w:jc w:val="left"/>
        <w:rPr>
          <w:rFonts w:ascii="Verdana" w:eastAsia="Batang" w:hAnsi="Verdana" w:cs="Arial"/>
          <w:sz w:val="20"/>
          <w:szCs w:val="20"/>
          <w:lang w:eastAsia="ko-KR"/>
        </w:rPr>
      </w:pPr>
      <w:r>
        <w:rPr>
          <w:rFonts w:ascii="Verdana" w:eastAsia="Batang" w:hAnsi="Verdana" w:cs="Arial"/>
          <w:sz w:val="20"/>
          <w:szCs w:val="20"/>
          <w:lang w:eastAsia="ko-KR"/>
        </w:rPr>
        <w:br w:type="page"/>
      </w:r>
    </w:p>
    <w:p w:rsidR="002455DF" w:rsidRDefault="00212299" w:rsidP="00212299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§ 1.</w:t>
      </w:r>
      <w:r>
        <w:rPr>
          <w:rFonts w:ascii="Verdana" w:hAnsi="Verdana" w:cs="Arial"/>
          <w:b/>
        </w:rPr>
        <w:tab/>
      </w:r>
      <w:r w:rsidR="00537BCF">
        <w:rPr>
          <w:rFonts w:ascii="Verdana" w:hAnsi="Verdana" w:cs="Arial"/>
          <w:b/>
        </w:rPr>
        <w:t>I</w:t>
      </w:r>
      <w:r w:rsidR="002455DF">
        <w:rPr>
          <w:rFonts w:ascii="Verdana" w:hAnsi="Verdana" w:cs="Arial"/>
          <w:b/>
        </w:rPr>
        <w:t xml:space="preserve">l profilo educativo, culturale e professionale (PECUP) e i traguardi formativi </w:t>
      </w:r>
      <w:r w:rsidR="0023249A">
        <w:rPr>
          <w:rFonts w:ascii="Verdana" w:hAnsi="Verdana" w:cs="Arial"/>
          <w:b/>
        </w:rPr>
        <w:t>raggiunti</w:t>
      </w:r>
      <w:r w:rsidR="00537BCF">
        <w:rPr>
          <w:rFonts w:ascii="Verdana" w:hAnsi="Verdana" w:cs="Arial"/>
          <w:b/>
        </w:rPr>
        <w:t xml:space="preserve"> </w:t>
      </w:r>
    </w:p>
    <w:p w:rsidR="002455DF" w:rsidRPr="0053500D" w:rsidRDefault="00537BCF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>(</w:t>
      </w:r>
      <w:r w:rsidR="002455DF" w:rsidRPr="0053500D">
        <w:rPr>
          <w:rFonts w:ascii="Verdana" w:hAnsi="Verdana" w:cs="Arial"/>
          <w:sz w:val="20"/>
          <w:szCs w:val="20"/>
        </w:rPr>
        <w:t xml:space="preserve">sulla base di: </w:t>
      </w:r>
    </w:p>
    <w:p w:rsidR="002455DF" w:rsidRPr="0053500D" w:rsidRDefault="00537BCF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>per i Licei: D.P.R. n. 89/</w:t>
      </w:r>
      <w:r w:rsidR="008F71AE" w:rsidRPr="0053500D">
        <w:rPr>
          <w:rFonts w:ascii="Verdana" w:hAnsi="Verdana" w:cs="Arial"/>
          <w:sz w:val="20"/>
          <w:szCs w:val="20"/>
        </w:rPr>
        <w:t>2010 e Indicazioni Nazionali di cui al D.I</w:t>
      </w:r>
      <w:r w:rsidRPr="0053500D">
        <w:rPr>
          <w:rFonts w:ascii="Verdana" w:hAnsi="Verdana" w:cs="Arial"/>
          <w:sz w:val="20"/>
          <w:szCs w:val="20"/>
        </w:rPr>
        <w:t xml:space="preserve">. n. 211/2010; </w:t>
      </w:r>
    </w:p>
    <w:p w:rsidR="002455DF" w:rsidRPr="0053500D" w:rsidRDefault="00537BCF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per gli Istituti Tecnici: D.P.R. n. 88/2010 e Linee Guida trasmesse con Direttive M.I.U.R. n. 57 del </w:t>
      </w:r>
      <w:r w:rsidR="007F22A0" w:rsidRPr="0053500D">
        <w:rPr>
          <w:rFonts w:ascii="Verdana" w:hAnsi="Verdana" w:cs="Arial"/>
          <w:sz w:val="20"/>
          <w:szCs w:val="20"/>
        </w:rPr>
        <w:t>15/7/2010 e n. 4 del 16/1/2012)</w:t>
      </w:r>
    </w:p>
    <w:p w:rsidR="00132C33" w:rsidRPr="00B20C84" w:rsidRDefault="00132C33" w:rsidP="00132C33">
      <w:pPr>
        <w:rPr>
          <w:rFonts w:ascii="Verdana" w:hAnsi="Verdana" w:cs="Arial"/>
          <w:b/>
        </w:rPr>
      </w:pPr>
    </w:p>
    <w:p w:rsidR="00A84A7C" w:rsidRDefault="00A84A7C" w:rsidP="00256B6E">
      <w:pPr>
        <w:ind w:left="720" w:hanging="720"/>
        <w:rPr>
          <w:rFonts w:ascii="Verdana" w:hAnsi="Verdana"/>
          <w:bCs/>
          <w:spacing w:val="-4"/>
          <w:sz w:val="22"/>
          <w:szCs w:val="22"/>
        </w:rPr>
      </w:pPr>
    </w:p>
    <w:p w:rsidR="00A84A7C" w:rsidRPr="00B20C84" w:rsidRDefault="00A84A7C" w:rsidP="00132C33">
      <w:pPr>
        <w:rPr>
          <w:rFonts w:ascii="Verdana" w:hAnsi="Verdana" w:cs="Arial"/>
          <w:b/>
        </w:rPr>
      </w:pPr>
    </w:p>
    <w:p w:rsidR="00132C33" w:rsidRDefault="00212299" w:rsidP="00212299">
      <w:pPr>
        <w:ind w:left="720" w:hanging="720"/>
        <w:rPr>
          <w:rFonts w:ascii="Verdana" w:hAnsi="Verdana"/>
          <w:b/>
        </w:rPr>
      </w:pPr>
      <w:r>
        <w:rPr>
          <w:rFonts w:ascii="Verdana" w:hAnsi="Verdana" w:cs="Arial"/>
          <w:b/>
        </w:rPr>
        <w:t xml:space="preserve">§ </w:t>
      </w:r>
      <w:r w:rsidR="00256B6E">
        <w:rPr>
          <w:rFonts w:ascii="Verdana" w:hAnsi="Verdana" w:cs="Arial"/>
          <w:b/>
        </w:rPr>
        <w:t>2</w:t>
      </w:r>
      <w:r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ab/>
      </w:r>
      <w:r w:rsidR="00422D37">
        <w:rPr>
          <w:rFonts w:ascii="Verdana" w:hAnsi="Verdana"/>
          <w:b/>
        </w:rPr>
        <w:t>C</w:t>
      </w:r>
      <w:r w:rsidR="002455DF">
        <w:rPr>
          <w:rFonts w:ascii="Verdana" w:hAnsi="Verdana"/>
          <w:b/>
        </w:rPr>
        <w:t xml:space="preserve">ompetenze e abilità </w:t>
      </w:r>
      <w:r w:rsidR="0023249A">
        <w:rPr>
          <w:rFonts w:ascii="Verdana" w:hAnsi="Verdana"/>
          <w:b/>
        </w:rPr>
        <w:t>sviluppate</w:t>
      </w:r>
      <w:r w:rsidR="002455DF">
        <w:rPr>
          <w:rFonts w:ascii="Verdana" w:hAnsi="Verdana"/>
          <w:b/>
        </w:rPr>
        <w:t xml:space="preserve"> nel corso dell’anno</w:t>
      </w:r>
    </w:p>
    <w:p w:rsidR="00761239" w:rsidRDefault="00422D37" w:rsidP="0022551C">
      <w:pPr>
        <w:ind w:left="720"/>
        <w:rPr>
          <w:rFonts w:ascii="Verdana" w:hAnsi="Verdana"/>
          <w:sz w:val="22"/>
          <w:szCs w:val="22"/>
        </w:rPr>
      </w:pPr>
      <w:r w:rsidRPr="00212299">
        <w:rPr>
          <w:rFonts w:ascii="Verdana" w:hAnsi="Verdana"/>
          <w:sz w:val="22"/>
          <w:szCs w:val="22"/>
        </w:rPr>
        <w:t>anche in forma di rubrica distinta per asse, p.e</w:t>
      </w:r>
      <w:r w:rsidR="0022551C">
        <w:rPr>
          <w:rFonts w:ascii="Verdana" w:hAnsi="Verdana"/>
          <w:sz w:val="22"/>
          <w:szCs w:val="22"/>
        </w:rPr>
        <w:t>s</w:t>
      </w:r>
      <w:r w:rsidRPr="00212299">
        <w:rPr>
          <w:rFonts w:ascii="Verdana" w:hAnsi="Verdana"/>
          <w:sz w:val="22"/>
          <w:szCs w:val="22"/>
        </w:rPr>
        <w:t>.:</w:t>
      </w:r>
    </w:p>
    <w:p w:rsidR="00AD2508" w:rsidRDefault="00AD2508" w:rsidP="0022551C">
      <w:pPr>
        <w:ind w:left="720"/>
        <w:rPr>
          <w:rFonts w:ascii="Verdana" w:hAnsi="Verdana"/>
          <w:sz w:val="22"/>
          <w:szCs w:val="22"/>
        </w:rPr>
      </w:pPr>
    </w:p>
    <w:p w:rsidR="00422D37" w:rsidRDefault="00A11EA9" w:rsidP="008118FE">
      <w:pPr>
        <w:spacing w:after="60"/>
        <w:ind w:left="720"/>
        <w:rPr>
          <w:rFonts w:ascii="Verdana" w:hAnsi="Verdana"/>
          <w:b/>
          <w:i/>
        </w:rPr>
      </w:pPr>
      <w:r>
        <w:rPr>
          <w:rFonts w:ascii="Verdana" w:hAnsi="Verdana"/>
        </w:rPr>
        <w:t xml:space="preserve">Coniugazione delle competenze </w:t>
      </w:r>
      <w:r w:rsidR="0023249A">
        <w:rPr>
          <w:rFonts w:ascii="Verdana" w:hAnsi="Verdana"/>
        </w:rPr>
        <w:t>raggiunte</w:t>
      </w:r>
      <w:r>
        <w:rPr>
          <w:rFonts w:ascii="Verdana" w:hAnsi="Verdana"/>
        </w:rPr>
        <w:t xml:space="preserve"> nell’</w:t>
      </w:r>
      <w:r w:rsidR="00422D37" w:rsidRPr="00A11EA9">
        <w:rPr>
          <w:rFonts w:ascii="Verdana" w:hAnsi="Verdana"/>
          <w:b/>
          <w:i/>
        </w:rPr>
        <w:t>asse dei linguaggi</w:t>
      </w:r>
    </w:p>
    <w:p w:rsidR="00142FDD" w:rsidRDefault="00142FDD" w:rsidP="008118FE">
      <w:pPr>
        <w:spacing w:after="60"/>
        <w:ind w:left="720"/>
        <w:rPr>
          <w:rFonts w:ascii="Verdana" w:hAnsi="Verdana"/>
        </w:rPr>
      </w:pPr>
    </w:p>
    <w:p w:rsidR="00A11EA9" w:rsidRDefault="00A11EA9" w:rsidP="008118FE">
      <w:pPr>
        <w:spacing w:after="60"/>
        <w:ind w:left="720"/>
        <w:rPr>
          <w:rFonts w:ascii="Verdana" w:hAnsi="Verdana"/>
        </w:rPr>
      </w:pPr>
    </w:p>
    <w:tbl>
      <w:tblPr>
        <w:tblW w:w="5305" w:type="pct"/>
        <w:jc w:val="center"/>
        <w:tblInd w:w="-7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0"/>
        <w:gridCol w:w="3544"/>
        <w:gridCol w:w="2551"/>
      </w:tblGrid>
      <w:tr w:rsidR="00782459" w:rsidRPr="00256B6E" w:rsidTr="00256B6E">
        <w:trPr>
          <w:jc w:val="center"/>
        </w:trPr>
        <w:tc>
          <w:tcPr>
            <w:tcW w:w="4361" w:type="dxa"/>
          </w:tcPr>
          <w:p w:rsidR="00142FDD" w:rsidRPr="00256B6E" w:rsidRDefault="00782459" w:rsidP="00212299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 xml:space="preserve">Competenze generali </w:t>
            </w:r>
            <w:r w:rsidR="0023249A" w:rsidRPr="00256B6E">
              <w:rPr>
                <w:rFonts w:ascii="Verdana" w:eastAsia="Batang" w:hAnsi="Verdana" w:cs="Arial"/>
                <w:i/>
                <w:lang w:eastAsia="ko-KR"/>
              </w:rPr>
              <w:t>raggiunte</w:t>
            </w:r>
            <w:r w:rsidRPr="00256B6E">
              <w:rPr>
                <w:rFonts w:ascii="Verdana" w:eastAsia="Batang" w:hAnsi="Verdana" w:cs="Arial"/>
                <w:i/>
                <w:lang w:eastAsia="ko-KR"/>
              </w:rPr>
              <w:t xml:space="preserve"> nell’asse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2459" w:rsidRPr="00256B6E" w:rsidRDefault="00782459" w:rsidP="00212299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Declinazione delle competenze dell’asse nella classe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2459" w:rsidRPr="00256B6E" w:rsidRDefault="00782459" w:rsidP="00212299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Discipline concorrenti</w:t>
            </w:r>
          </w:p>
        </w:tc>
      </w:tr>
      <w:tr w:rsidR="00782459" w:rsidRPr="00256B6E" w:rsidTr="00256B6E">
        <w:trPr>
          <w:jc w:val="center"/>
        </w:trPr>
        <w:tc>
          <w:tcPr>
            <w:tcW w:w="4361" w:type="dxa"/>
          </w:tcPr>
          <w:p w:rsidR="00782459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 u</w:t>
            </w:r>
            <w:r w:rsidR="00782459" w:rsidRPr="00256B6E">
              <w:rPr>
                <w:rFonts w:ascii="Verdana" w:eastAsia="Batang" w:hAnsi="Verdana" w:cs="Arial"/>
                <w:b/>
                <w:i/>
                <w:lang w:eastAsia="ko-KR"/>
              </w:rPr>
              <w:t>tilizza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to </w:t>
            </w:r>
            <w:r w:rsidR="00782459" w:rsidRPr="00256B6E">
              <w:rPr>
                <w:rFonts w:ascii="Verdana" w:eastAsia="Batang" w:hAnsi="Verdana" w:cs="Arial"/>
                <w:b/>
                <w:i/>
                <w:lang w:eastAsia="ko-KR"/>
              </w:rPr>
              <w:t>il patrimonio lessicale ed espressivo della lingua italiana adeguandolo a diversi ambiti comunicativi: sociale, culturale, scientifico, tecnologico e professionale</w:t>
            </w:r>
          </w:p>
        </w:tc>
        <w:tc>
          <w:tcPr>
            <w:tcW w:w="3544" w:type="dxa"/>
            <w:shd w:val="clear" w:color="auto" w:fill="auto"/>
          </w:tcPr>
          <w:p w:rsidR="00782459" w:rsidRPr="00256B6E" w:rsidRDefault="00782459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 xml:space="preserve">Essere </w:t>
            </w:r>
            <w:r w:rsidR="0023249A" w:rsidRPr="00256B6E">
              <w:rPr>
                <w:rFonts w:ascii="Verdana" w:eastAsia="Batang" w:hAnsi="Verdana" w:cs="Arial"/>
                <w:lang w:eastAsia="ko-KR"/>
              </w:rPr>
              <w:t xml:space="preserve">stati </w:t>
            </w:r>
            <w:r w:rsidRPr="00256B6E">
              <w:rPr>
                <w:rFonts w:ascii="Verdana" w:eastAsia="Batang" w:hAnsi="Verdana" w:cs="Arial"/>
                <w:lang w:eastAsia="ko-KR"/>
              </w:rPr>
              <w:t>in grado di produrre relazioni delle attività progettuali e laboratoriali svolte</w:t>
            </w:r>
          </w:p>
          <w:p w:rsidR="00782459" w:rsidRPr="00256B6E" w:rsidRDefault="0023249A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>avere saputo</w:t>
            </w:r>
            <w:r w:rsidR="00782459" w:rsidRPr="00256B6E">
              <w:rPr>
                <w:rFonts w:ascii="Verdana" w:eastAsia="Batang" w:hAnsi="Verdana" w:cs="Arial"/>
                <w:lang w:eastAsia="ko-KR"/>
              </w:rPr>
              <w:t xml:space="preserve"> utilizzare il lessico adeguato alla realtà di riferimento</w:t>
            </w:r>
          </w:p>
          <w:p w:rsidR="00782459" w:rsidRPr="00256B6E" w:rsidRDefault="00782459" w:rsidP="00256B6E">
            <w:pPr>
              <w:pStyle w:val="Paragrafoelenco"/>
              <w:ind w:left="222"/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256B6E" w:rsidRDefault="00782459" w:rsidP="00256B6E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>Materie di indirizzo, italiano</w:t>
            </w:r>
          </w:p>
          <w:p w:rsidR="00256B6E" w:rsidRDefault="00256B6E" w:rsidP="00256B6E">
            <w:pPr>
              <w:rPr>
                <w:rFonts w:ascii="Verdana" w:eastAsia="Batang" w:hAnsi="Verdana" w:cs="Arial"/>
                <w:lang w:eastAsia="ko-KR"/>
              </w:rPr>
            </w:pPr>
          </w:p>
          <w:p w:rsidR="00256B6E" w:rsidRPr="00256B6E" w:rsidRDefault="00256B6E" w:rsidP="00256B6E">
            <w:pPr>
              <w:rPr>
                <w:rFonts w:ascii="Verdana" w:eastAsia="Batang" w:hAnsi="Verdana" w:cs="Arial"/>
                <w:lang w:eastAsia="ko-KR"/>
              </w:rPr>
            </w:pPr>
          </w:p>
          <w:p w:rsidR="00782459" w:rsidRPr="00256B6E" w:rsidRDefault="00AF6F51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>Tutte le discipline</w:t>
            </w:r>
          </w:p>
          <w:p w:rsidR="00AF6F51" w:rsidRPr="00256B6E" w:rsidRDefault="00AF6F51" w:rsidP="00256B6E">
            <w:pPr>
              <w:pStyle w:val="Paragrafoelenco"/>
              <w:ind w:left="203"/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782459" w:rsidRPr="00256B6E" w:rsidTr="00256B6E">
        <w:trPr>
          <w:jc w:val="center"/>
        </w:trPr>
        <w:tc>
          <w:tcPr>
            <w:tcW w:w="4361" w:type="dxa"/>
          </w:tcPr>
          <w:p w:rsidR="00782459" w:rsidRPr="00256B6E" w:rsidRDefault="0023249A" w:rsidP="00F47771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Aver utilizzato </w:t>
            </w:r>
            <w:r w:rsidR="00BA0A1D" w:rsidRPr="00256B6E">
              <w:rPr>
                <w:rFonts w:ascii="Verdana" w:eastAsia="Batang" w:hAnsi="Verdana" w:cs="Arial"/>
                <w:b/>
                <w:i/>
                <w:lang w:eastAsia="ko-KR"/>
              </w:rPr>
              <w:t>le lingue straniere per interagire in contesti diversificati e per comprendere gli aspetti significativi della civiltà degli altri paesi in prospettiva interculturale</w:t>
            </w:r>
          </w:p>
        </w:tc>
        <w:tc>
          <w:tcPr>
            <w:tcW w:w="3544" w:type="dxa"/>
            <w:shd w:val="clear" w:color="auto" w:fill="auto"/>
          </w:tcPr>
          <w:p w:rsidR="00782459" w:rsidRPr="00256B6E" w:rsidRDefault="00782459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 xml:space="preserve">Essere </w:t>
            </w:r>
            <w:r w:rsidR="0023249A" w:rsidRPr="00256B6E">
              <w:rPr>
                <w:rFonts w:ascii="Verdana" w:eastAsia="Batang" w:hAnsi="Verdana" w:cs="Arial"/>
                <w:lang w:eastAsia="ko-KR"/>
              </w:rPr>
              <w:t xml:space="preserve">stati </w:t>
            </w:r>
            <w:r w:rsidRPr="00256B6E">
              <w:rPr>
                <w:rFonts w:ascii="Verdana" w:eastAsia="Batang" w:hAnsi="Verdana" w:cs="Arial"/>
                <w:lang w:eastAsia="ko-KR"/>
              </w:rPr>
              <w:t>in grado di comprendere le informazioni tecniche da manuali, data-sheet, ecc. in lingua inglese</w:t>
            </w:r>
          </w:p>
          <w:p w:rsidR="00782459" w:rsidRPr="00256B6E" w:rsidRDefault="00782459" w:rsidP="00256B6E">
            <w:pPr>
              <w:pStyle w:val="Paragrafoelenco"/>
              <w:ind w:left="176"/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782459" w:rsidRPr="00256B6E" w:rsidRDefault="00AF6F51" w:rsidP="00AF6F51">
            <w:pPr>
              <w:pStyle w:val="Paragrafoelenco"/>
              <w:numPr>
                <w:ilvl w:val="0"/>
                <w:numId w:val="9"/>
              </w:numPr>
              <w:ind w:left="203" w:hanging="203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>Discipline di indirizzo</w:t>
            </w:r>
          </w:p>
        </w:tc>
      </w:tr>
      <w:tr w:rsidR="00725F1C" w:rsidRPr="00256B6E" w:rsidTr="00256B6E">
        <w:trPr>
          <w:jc w:val="center"/>
        </w:trPr>
        <w:tc>
          <w:tcPr>
            <w:tcW w:w="4361" w:type="dxa"/>
          </w:tcPr>
          <w:p w:rsidR="00725F1C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c</w:t>
            </w:r>
            <w:r w:rsidR="00201CBD" w:rsidRPr="00256B6E">
              <w:rPr>
                <w:rFonts w:ascii="Verdana" w:eastAsia="Batang" w:hAnsi="Verdana" w:cs="Arial"/>
                <w:b/>
                <w:i/>
                <w:lang w:eastAsia="ko-KR"/>
              </w:rPr>
              <w:t>ompre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so </w:t>
            </w:r>
            <w:r w:rsidR="00256B6E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e </w:t>
            </w:r>
            <w:r w:rsidR="00201CBD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prod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otto</w:t>
            </w:r>
            <w:r w:rsidR="00201CBD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testi coerenti con il proprio settore di indirizzo</w:t>
            </w:r>
          </w:p>
        </w:tc>
        <w:tc>
          <w:tcPr>
            <w:tcW w:w="3544" w:type="dxa"/>
            <w:shd w:val="clear" w:color="auto" w:fill="auto"/>
          </w:tcPr>
          <w:p w:rsidR="00725F1C" w:rsidRPr="00256B6E" w:rsidRDefault="00256B6E" w:rsidP="00725F1C">
            <w:pPr>
              <w:pStyle w:val="Paragrafoelenco"/>
              <w:numPr>
                <w:ilvl w:val="0"/>
                <w:numId w:val="10"/>
              </w:numPr>
              <w:ind w:left="222" w:hanging="222"/>
              <w:rPr>
                <w:rFonts w:ascii="Verdana" w:eastAsia="Batang" w:hAnsi="Verdana" w:cs="Arial"/>
                <w:lang w:eastAsia="ko-KR"/>
              </w:rPr>
            </w:pPr>
            <w:r>
              <w:rPr>
                <w:rFonts w:ascii="Verdana" w:eastAsia="Batang" w:hAnsi="Verdana" w:cs="Arial"/>
                <w:lang w:eastAsia="ko-KR"/>
              </w:rPr>
              <w:t>Produzione di manuali tecnici e di sintesi</w:t>
            </w:r>
          </w:p>
        </w:tc>
        <w:tc>
          <w:tcPr>
            <w:tcW w:w="2551" w:type="dxa"/>
            <w:shd w:val="clear" w:color="auto" w:fill="auto"/>
          </w:tcPr>
          <w:p w:rsidR="00725F1C" w:rsidRPr="00256B6E" w:rsidRDefault="00725F1C" w:rsidP="00F47771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BA0A1D" w:rsidRPr="00256B6E" w:rsidTr="00256B6E">
        <w:trPr>
          <w:jc w:val="center"/>
        </w:trPr>
        <w:tc>
          <w:tcPr>
            <w:tcW w:w="4361" w:type="dxa"/>
          </w:tcPr>
          <w:p w:rsidR="0023249A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Avere analizzato </w:t>
            </w:r>
          </w:p>
          <w:p w:rsidR="00BA0A1D" w:rsidRPr="00256B6E" w:rsidRDefault="00FF6B0E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e interpreta</w:t>
            </w:r>
            <w:r w:rsidR="0023249A" w:rsidRPr="00256B6E">
              <w:rPr>
                <w:rFonts w:ascii="Verdana" w:eastAsia="Batang" w:hAnsi="Verdana" w:cs="Arial"/>
                <w:b/>
                <w:i/>
                <w:lang w:eastAsia="ko-KR"/>
              </w:rPr>
              <w:t>to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testi di vario tipo</w:t>
            </w:r>
          </w:p>
        </w:tc>
        <w:tc>
          <w:tcPr>
            <w:tcW w:w="3544" w:type="dxa"/>
            <w:shd w:val="clear" w:color="auto" w:fill="auto"/>
          </w:tcPr>
          <w:p w:rsidR="00BA0A1D" w:rsidRPr="00256B6E" w:rsidRDefault="00FF6B0E" w:rsidP="00FF6B0E">
            <w:pPr>
              <w:pStyle w:val="Paragrafoelenco"/>
              <w:numPr>
                <w:ilvl w:val="0"/>
                <w:numId w:val="23"/>
              </w:numPr>
              <w:ind w:left="222" w:hanging="222"/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>Essere</w:t>
            </w:r>
            <w:r w:rsidR="0023249A" w:rsidRPr="00256B6E">
              <w:rPr>
                <w:rFonts w:ascii="Verdana" w:eastAsia="Batang" w:hAnsi="Verdana" w:cs="Arial"/>
                <w:lang w:eastAsia="ko-KR"/>
              </w:rPr>
              <w:t xml:space="preserve"> stati </w:t>
            </w:r>
            <w:r w:rsidRPr="00256B6E">
              <w:rPr>
                <w:rFonts w:ascii="Verdana" w:eastAsia="Batang" w:hAnsi="Verdana" w:cs="Arial"/>
                <w:lang w:eastAsia="ko-KR"/>
              </w:rPr>
              <w:t xml:space="preserve"> in grado di reperire informazioni da testi di formato differente (cartaceo, immagini, …</w:t>
            </w:r>
            <w:r w:rsidR="00256B6E">
              <w:rPr>
                <w:rFonts w:ascii="Verdana" w:eastAsia="Batang" w:hAnsi="Verdana" w:cs="Arial"/>
                <w:lang w:eastAsia="ko-KR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A0A1D" w:rsidRPr="00256B6E" w:rsidRDefault="00BA0A1D" w:rsidP="00F47771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BA0A1D" w:rsidRPr="00256B6E" w:rsidTr="00256B6E">
        <w:trPr>
          <w:jc w:val="center"/>
        </w:trPr>
        <w:tc>
          <w:tcPr>
            <w:tcW w:w="4361" w:type="dxa"/>
          </w:tcPr>
          <w:p w:rsidR="00BA0A1D" w:rsidRPr="00256B6E" w:rsidRDefault="0023249A" w:rsidP="00F47771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prodotto</w:t>
            </w:r>
            <w:r w:rsidR="00BA0A1D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testi di vario tipo</w:t>
            </w:r>
          </w:p>
        </w:tc>
        <w:tc>
          <w:tcPr>
            <w:tcW w:w="3544" w:type="dxa"/>
            <w:shd w:val="clear" w:color="auto" w:fill="auto"/>
          </w:tcPr>
          <w:p w:rsidR="00BA0A1D" w:rsidRPr="00256B6E" w:rsidRDefault="00BA0A1D" w:rsidP="00BA0A1D">
            <w:pPr>
              <w:pStyle w:val="Paragrafoelenco"/>
              <w:numPr>
                <w:ilvl w:val="0"/>
                <w:numId w:val="24"/>
              </w:numPr>
              <w:rPr>
                <w:rFonts w:ascii="Verdana" w:eastAsia="Batang" w:hAnsi="Verdana" w:cs="Arial"/>
                <w:b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BA0A1D" w:rsidRPr="00256B6E" w:rsidRDefault="00BA0A1D" w:rsidP="00F47771">
            <w:pPr>
              <w:rPr>
                <w:rFonts w:ascii="Verdana" w:eastAsia="Batang" w:hAnsi="Verdana" w:cs="Arial"/>
                <w:b/>
                <w:lang w:eastAsia="ko-KR"/>
              </w:rPr>
            </w:pPr>
          </w:p>
        </w:tc>
      </w:tr>
      <w:tr w:rsidR="00BA0A1D" w:rsidRPr="00256B6E" w:rsidTr="00256B6E">
        <w:trPr>
          <w:jc w:val="center"/>
        </w:trPr>
        <w:tc>
          <w:tcPr>
            <w:tcW w:w="4361" w:type="dxa"/>
          </w:tcPr>
          <w:p w:rsidR="00BA0A1D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r</w:t>
            </w:r>
            <w:r w:rsidR="00201CBD" w:rsidRPr="00256B6E">
              <w:rPr>
                <w:rFonts w:ascii="Verdana" w:eastAsia="Batang" w:hAnsi="Verdana" w:cs="Arial"/>
                <w:b/>
                <w:i/>
                <w:lang w:eastAsia="ko-KR"/>
              </w:rPr>
              <w:t>iconosc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iuto</w:t>
            </w:r>
            <w:r w:rsidR="00201CBD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le linee fondamentali della storia letteraria ed artistica nazionale anche con riferimento all’evoluzione sociale, scientifica e tecnologica</w:t>
            </w:r>
          </w:p>
        </w:tc>
        <w:tc>
          <w:tcPr>
            <w:tcW w:w="3544" w:type="dxa"/>
            <w:shd w:val="clear" w:color="auto" w:fill="auto"/>
          </w:tcPr>
          <w:p w:rsidR="00BA0A1D" w:rsidRPr="00256B6E" w:rsidRDefault="00BA0A1D" w:rsidP="00201CBD">
            <w:pPr>
              <w:pStyle w:val="Paragrafoelenco"/>
              <w:numPr>
                <w:ilvl w:val="0"/>
                <w:numId w:val="25"/>
              </w:numPr>
              <w:rPr>
                <w:rFonts w:ascii="Verdana" w:eastAsia="Batang" w:hAnsi="Verdana" w:cs="Arial"/>
                <w:b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BA0A1D" w:rsidRPr="00256B6E" w:rsidRDefault="00BA0A1D" w:rsidP="00F47771">
            <w:pPr>
              <w:rPr>
                <w:rFonts w:ascii="Verdana" w:eastAsia="Batang" w:hAnsi="Verdana" w:cs="Arial"/>
                <w:b/>
                <w:lang w:eastAsia="ko-KR"/>
              </w:rPr>
            </w:pPr>
          </w:p>
        </w:tc>
      </w:tr>
      <w:tr w:rsidR="00201CBD" w:rsidRPr="00256B6E" w:rsidTr="00256B6E">
        <w:trPr>
          <w:jc w:val="center"/>
        </w:trPr>
        <w:tc>
          <w:tcPr>
            <w:tcW w:w="4361" w:type="dxa"/>
          </w:tcPr>
          <w:p w:rsidR="00201CBD" w:rsidRPr="00256B6E" w:rsidRDefault="0023249A" w:rsidP="00F47771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effettuato</w:t>
            </w:r>
            <w:r w:rsidR="00FF6B0E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collegamenti </w:t>
            </w:r>
            <w:r w:rsidR="00FF6B0E" w:rsidRPr="00256B6E">
              <w:rPr>
                <w:rFonts w:ascii="Verdana" w:eastAsia="Batang" w:hAnsi="Verdana" w:cs="Arial"/>
                <w:b/>
                <w:i/>
                <w:lang w:eastAsia="ko-KR"/>
              </w:rPr>
              <w:lastRenderedPageBreak/>
              <w:t>tra la tradizione culturale italiana e quella europea ed extraeuropea in prospettiva interculturale</w:t>
            </w:r>
          </w:p>
        </w:tc>
        <w:tc>
          <w:tcPr>
            <w:tcW w:w="3544" w:type="dxa"/>
            <w:shd w:val="clear" w:color="auto" w:fill="auto"/>
          </w:tcPr>
          <w:p w:rsidR="00201CBD" w:rsidRPr="00256B6E" w:rsidRDefault="00201CBD" w:rsidP="00201CBD">
            <w:pPr>
              <w:pStyle w:val="Paragrafoelenco"/>
              <w:numPr>
                <w:ilvl w:val="0"/>
                <w:numId w:val="26"/>
              </w:numPr>
              <w:rPr>
                <w:rFonts w:ascii="Verdana" w:eastAsia="Batang" w:hAnsi="Verdana" w:cs="Arial"/>
                <w:b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201CBD" w:rsidRPr="00256B6E" w:rsidRDefault="00201CBD" w:rsidP="00F47771">
            <w:pPr>
              <w:rPr>
                <w:rFonts w:ascii="Verdana" w:eastAsia="Batang" w:hAnsi="Verdana" w:cs="Arial"/>
                <w:b/>
                <w:lang w:eastAsia="ko-KR"/>
              </w:rPr>
            </w:pPr>
          </w:p>
        </w:tc>
      </w:tr>
      <w:tr w:rsidR="00FF6B0E" w:rsidRPr="00256B6E" w:rsidTr="00256B6E">
        <w:trPr>
          <w:jc w:val="center"/>
        </w:trPr>
        <w:tc>
          <w:tcPr>
            <w:tcW w:w="4361" w:type="dxa"/>
          </w:tcPr>
          <w:p w:rsidR="00FF6B0E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lastRenderedPageBreak/>
              <w:t xml:space="preserve">Essere stati fruitori </w:t>
            </w:r>
            <w:r w:rsidR="00FF6B0E" w:rsidRPr="00256B6E">
              <w:rPr>
                <w:rFonts w:ascii="Verdana" w:eastAsia="Batang" w:hAnsi="Verdana" w:cs="Arial"/>
                <w:b/>
                <w:i/>
                <w:lang w:eastAsia="ko-KR"/>
              </w:rPr>
              <w:t>consapevol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i </w:t>
            </w:r>
            <w:r w:rsidR="00FF6B0E" w:rsidRPr="00256B6E">
              <w:rPr>
                <w:rFonts w:ascii="Verdana" w:eastAsia="Batang" w:hAnsi="Verdana" w:cs="Arial"/>
                <w:b/>
                <w:i/>
                <w:lang w:eastAsia="ko-KR"/>
              </w:rPr>
              <w:t>del patrimonio artistico anche ai fini della tutela e della valorizzazione</w:t>
            </w:r>
          </w:p>
        </w:tc>
        <w:tc>
          <w:tcPr>
            <w:tcW w:w="3544" w:type="dxa"/>
            <w:shd w:val="clear" w:color="auto" w:fill="auto"/>
          </w:tcPr>
          <w:p w:rsidR="00FF6B0E" w:rsidRPr="00256B6E" w:rsidRDefault="00FF6B0E" w:rsidP="00FF6B0E">
            <w:pPr>
              <w:pStyle w:val="Paragrafoelenco"/>
              <w:numPr>
                <w:ilvl w:val="0"/>
                <w:numId w:val="27"/>
              </w:numPr>
              <w:rPr>
                <w:rFonts w:ascii="Verdana" w:eastAsia="Batang" w:hAnsi="Verdana" w:cs="Arial"/>
                <w:b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FF6B0E" w:rsidRPr="00256B6E" w:rsidRDefault="00FF6B0E" w:rsidP="00F47771">
            <w:pPr>
              <w:rPr>
                <w:rFonts w:ascii="Verdana" w:eastAsia="Batang" w:hAnsi="Verdana" w:cs="Arial"/>
                <w:b/>
                <w:lang w:eastAsia="ko-KR"/>
              </w:rPr>
            </w:pPr>
          </w:p>
        </w:tc>
      </w:tr>
      <w:tr w:rsidR="00FF6B0E" w:rsidRPr="00256B6E" w:rsidTr="00256B6E">
        <w:trPr>
          <w:jc w:val="center"/>
        </w:trPr>
        <w:tc>
          <w:tcPr>
            <w:tcW w:w="4361" w:type="dxa"/>
          </w:tcPr>
          <w:p w:rsidR="00FF6B0E" w:rsidRPr="00256B6E" w:rsidRDefault="0023249A" w:rsidP="00FF6B0E">
            <w:pPr>
              <w:tabs>
                <w:tab w:val="left" w:pos="915"/>
              </w:tabs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prodotto</w:t>
            </w:r>
            <w:r w:rsidR="00FF6B0E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oggetti multimediali</w:t>
            </w:r>
          </w:p>
        </w:tc>
        <w:tc>
          <w:tcPr>
            <w:tcW w:w="3544" w:type="dxa"/>
            <w:shd w:val="clear" w:color="auto" w:fill="auto"/>
          </w:tcPr>
          <w:p w:rsidR="00FF6B0E" w:rsidRPr="00256B6E" w:rsidRDefault="00FF6B0E" w:rsidP="00FF6B0E">
            <w:pPr>
              <w:pStyle w:val="Paragrafoelenco"/>
              <w:numPr>
                <w:ilvl w:val="0"/>
                <w:numId w:val="28"/>
              </w:numPr>
              <w:rPr>
                <w:rFonts w:ascii="Verdana" w:eastAsia="Batang" w:hAnsi="Verdana" w:cs="Arial"/>
                <w:b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:rsidR="00FF6B0E" w:rsidRPr="00256B6E" w:rsidRDefault="00FF6B0E" w:rsidP="00F47771">
            <w:pPr>
              <w:rPr>
                <w:rFonts w:ascii="Verdana" w:eastAsia="Batang" w:hAnsi="Verdana" w:cs="Arial"/>
                <w:b/>
                <w:lang w:eastAsia="ko-KR"/>
              </w:rPr>
            </w:pPr>
          </w:p>
        </w:tc>
      </w:tr>
    </w:tbl>
    <w:p w:rsidR="000632CC" w:rsidRPr="00256B6E" w:rsidRDefault="000632CC" w:rsidP="0007276A">
      <w:pPr>
        <w:rPr>
          <w:rFonts w:ascii="Verdana" w:eastAsia="Batang" w:hAnsi="Verdana" w:cs="Arial"/>
          <w:b/>
          <w:lang w:eastAsia="ko-KR"/>
        </w:rPr>
      </w:pPr>
    </w:p>
    <w:p w:rsidR="00673445" w:rsidRDefault="00673445" w:rsidP="00AD2508">
      <w:pPr>
        <w:spacing w:after="60"/>
        <w:ind w:left="720"/>
        <w:rPr>
          <w:rFonts w:ascii="Verdana" w:hAnsi="Verdana"/>
        </w:rPr>
      </w:pPr>
    </w:p>
    <w:p w:rsidR="00AA070F" w:rsidRDefault="00AA070F" w:rsidP="00AD2508">
      <w:pPr>
        <w:spacing w:after="60"/>
        <w:ind w:left="720"/>
        <w:rPr>
          <w:rFonts w:ascii="Verdana" w:hAnsi="Verdana"/>
        </w:rPr>
      </w:pPr>
    </w:p>
    <w:p w:rsidR="00AA070F" w:rsidRDefault="00AA070F" w:rsidP="00AD2508">
      <w:pPr>
        <w:spacing w:after="60"/>
        <w:ind w:left="720"/>
        <w:rPr>
          <w:rFonts w:ascii="Verdana" w:hAnsi="Verdana"/>
        </w:rPr>
      </w:pPr>
    </w:p>
    <w:p w:rsidR="00673445" w:rsidRDefault="00673445" w:rsidP="00AD2508">
      <w:pPr>
        <w:spacing w:after="60"/>
        <w:ind w:left="720"/>
        <w:rPr>
          <w:rFonts w:ascii="Verdana" w:hAnsi="Verdana"/>
        </w:rPr>
      </w:pPr>
    </w:p>
    <w:p w:rsidR="00AD2508" w:rsidRDefault="00725F1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</w:t>
      </w:r>
      <w:r w:rsidR="0023249A">
        <w:rPr>
          <w:rFonts w:ascii="Verdana" w:hAnsi="Verdana"/>
        </w:rPr>
        <w:t>raggiunte</w:t>
      </w:r>
      <w:r>
        <w:rPr>
          <w:rFonts w:ascii="Verdana" w:hAnsi="Verdana"/>
        </w:rPr>
        <w:t xml:space="preserve"> nell’ </w:t>
      </w:r>
      <w:r w:rsidR="00AD2508" w:rsidRPr="00725F1C">
        <w:rPr>
          <w:rFonts w:ascii="Verdana" w:hAnsi="Verdana"/>
          <w:b/>
          <w:i/>
        </w:rPr>
        <w:t>asse matematico</w:t>
      </w:r>
    </w:p>
    <w:p w:rsidR="00AD2508" w:rsidRDefault="00AD2508" w:rsidP="0007276A">
      <w:pPr>
        <w:rPr>
          <w:rFonts w:ascii="Verdana" w:hAnsi="Verdana" w:cs="Arial"/>
          <w:b/>
        </w:rPr>
      </w:pPr>
    </w:p>
    <w:tbl>
      <w:tblPr>
        <w:tblW w:w="5233" w:type="pct"/>
        <w:jc w:val="center"/>
        <w:tblInd w:w="-7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0"/>
        <w:gridCol w:w="3628"/>
        <w:gridCol w:w="2835"/>
      </w:tblGrid>
      <w:tr w:rsidR="00725F1C" w:rsidRPr="00256B6E" w:rsidTr="00256B6E">
        <w:trPr>
          <w:jc w:val="center"/>
        </w:trPr>
        <w:tc>
          <w:tcPr>
            <w:tcW w:w="3851" w:type="dxa"/>
          </w:tcPr>
          <w:p w:rsidR="00725F1C" w:rsidRPr="00256B6E" w:rsidRDefault="00725F1C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Competenze generali previste nell’asse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25F1C" w:rsidRPr="00256B6E" w:rsidRDefault="00725F1C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Declinazione delle competenze dell’asse nella classe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5F1C" w:rsidRPr="00256B6E" w:rsidRDefault="00725F1C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Discipline concorrenti</w:t>
            </w:r>
          </w:p>
        </w:tc>
      </w:tr>
      <w:tr w:rsidR="00725F1C" w:rsidRPr="00256B6E" w:rsidTr="00256B6E">
        <w:trPr>
          <w:jc w:val="center"/>
        </w:trPr>
        <w:tc>
          <w:tcPr>
            <w:tcW w:w="3851" w:type="dxa"/>
          </w:tcPr>
          <w:p w:rsidR="00725F1C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analizzato</w:t>
            </w:r>
            <w:r w:rsidR="00725F1C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e interpret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ato dati</w:t>
            </w:r>
            <w:r w:rsidR="00725F1C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, 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avendo </w:t>
            </w:r>
            <w:r w:rsidR="00725F1C" w:rsidRPr="00256B6E">
              <w:rPr>
                <w:rFonts w:ascii="Verdana" w:eastAsia="Batang" w:hAnsi="Verdana" w:cs="Arial"/>
                <w:b/>
                <w:i/>
                <w:lang w:eastAsia="ko-KR"/>
              </w:rPr>
              <w:t>sviluppa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to</w:t>
            </w:r>
            <w:r w:rsidR="00725F1C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deduzioni e ragionamento sugli stessi, anche con l’ausilio di rappresentazioni grafiche, 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avendo </w:t>
            </w:r>
            <w:r w:rsidR="00725F1C" w:rsidRPr="00256B6E">
              <w:rPr>
                <w:rFonts w:ascii="Verdana" w:eastAsia="Batang" w:hAnsi="Verdana" w:cs="Arial"/>
                <w:b/>
                <w:i/>
                <w:lang w:eastAsia="ko-KR"/>
              </w:rPr>
              <w:t>usa</w:t>
            </w: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to</w:t>
            </w:r>
            <w:r w:rsidR="00725F1C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consapevolmente gli strumenti di calcolo e le potenzialità offerte da applicazioni specifiche di tipo informatico</w:t>
            </w:r>
          </w:p>
        </w:tc>
        <w:tc>
          <w:tcPr>
            <w:tcW w:w="3628" w:type="dxa"/>
            <w:shd w:val="clear" w:color="auto" w:fill="auto"/>
          </w:tcPr>
          <w:p w:rsidR="00725F1C" w:rsidRPr="00256B6E" w:rsidRDefault="00725F1C" w:rsidP="00725F1C">
            <w:pPr>
              <w:pStyle w:val="Paragrafoelenco"/>
              <w:numPr>
                <w:ilvl w:val="0"/>
                <w:numId w:val="11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725F1C" w:rsidRPr="00256B6E" w:rsidRDefault="00725F1C" w:rsidP="00725F1C">
            <w:pPr>
              <w:pStyle w:val="Paragrafoelenco"/>
              <w:numPr>
                <w:ilvl w:val="0"/>
                <w:numId w:val="15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725F1C" w:rsidRPr="00256B6E" w:rsidTr="00256B6E">
        <w:trPr>
          <w:jc w:val="center"/>
        </w:trPr>
        <w:tc>
          <w:tcPr>
            <w:tcW w:w="3851" w:type="dxa"/>
          </w:tcPr>
          <w:p w:rsidR="00725F1C" w:rsidRPr="00256B6E" w:rsidRDefault="0023249A" w:rsidP="0023249A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individuato</w:t>
            </w:r>
            <w:r w:rsidR="00673445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le strategie appropriate per la soluzione di problemi</w:t>
            </w:r>
          </w:p>
        </w:tc>
        <w:tc>
          <w:tcPr>
            <w:tcW w:w="3628" w:type="dxa"/>
            <w:shd w:val="clear" w:color="auto" w:fill="auto"/>
          </w:tcPr>
          <w:p w:rsidR="00725F1C" w:rsidRPr="00256B6E" w:rsidRDefault="00725F1C" w:rsidP="00725F1C">
            <w:pPr>
              <w:pStyle w:val="Paragrafoelenco"/>
              <w:numPr>
                <w:ilvl w:val="0"/>
                <w:numId w:val="12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725F1C" w:rsidRPr="00256B6E" w:rsidRDefault="00725F1C" w:rsidP="00725F1C">
            <w:pPr>
              <w:pStyle w:val="Paragrafoelenco"/>
              <w:numPr>
                <w:ilvl w:val="0"/>
                <w:numId w:val="16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</w:tbl>
    <w:p w:rsidR="00A11EA9" w:rsidRPr="00256B6E" w:rsidRDefault="00A11EA9" w:rsidP="0007276A">
      <w:pPr>
        <w:rPr>
          <w:rFonts w:ascii="Verdana" w:hAnsi="Verdana" w:cs="Arial"/>
          <w:b/>
        </w:rPr>
      </w:pPr>
    </w:p>
    <w:p w:rsidR="00673445" w:rsidRPr="00256B6E" w:rsidRDefault="00673445" w:rsidP="00AD2508">
      <w:pPr>
        <w:spacing w:after="60"/>
        <w:ind w:left="720"/>
        <w:rPr>
          <w:rFonts w:ascii="Verdana" w:hAnsi="Verdana"/>
        </w:rPr>
      </w:pPr>
    </w:p>
    <w:p w:rsidR="00AD2508" w:rsidRPr="00256B6E" w:rsidRDefault="00673445" w:rsidP="00673445">
      <w:pPr>
        <w:spacing w:after="60"/>
        <w:jc w:val="center"/>
        <w:rPr>
          <w:rFonts w:ascii="Verdana" w:hAnsi="Verdana"/>
        </w:rPr>
      </w:pPr>
      <w:r w:rsidRPr="00256B6E">
        <w:rPr>
          <w:rFonts w:ascii="Verdana" w:hAnsi="Verdana"/>
        </w:rPr>
        <w:t xml:space="preserve">Coniugazione delle competenze </w:t>
      </w:r>
      <w:r w:rsidR="0023249A" w:rsidRPr="00256B6E">
        <w:rPr>
          <w:rFonts w:ascii="Verdana" w:hAnsi="Verdana"/>
        </w:rPr>
        <w:t>raggiunte</w:t>
      </w:r>
      <w:r w:rsidRPr="00256B6E">
        <w:rPr>
          <w:rFonts w:ascii="Verdana" w:hAnsi="Verdana"/>
        </w:rPr>
        <w:t xml:space="preserve"> nell’ </w:t>
      </w:r>
      <w:r w:rsidR="00AD2508" w:rsidRPr="00256B6E">
        <w:rPr>
          <w:rFonts w:ascii="Verdana" w:hAnsi="Verdana"/>
        </w:rPr>
        <w:t xml:space="preserve">asse </w:t>
      </w:r>
      <w:r w:rsidR="00AD2508" w:rsidRPr="00256B6E">
        <w:rPr>
          <w:rFonts w:ascii="Verdana" w:hAnsi="Verdana"/>
          <w:b/>
          <w:i/>
        </w:rPr>
        <w:t>scientifico tecnologico</w:t>
      </w:r>
    </w:p>
    <w:p w:rsidR="00673445" w:rsidRPr="00256B6E" w:rsidRDefault="00673445" w:rsidP="00AD2508">
      <w:pPr>
        <w:spacing w:after="60"/>
        <w:ind w:left="720"/>
        <w:rPr>
          <w:rFonts w:ascii="Verdana" w:hAnsi="Verdana"/>
        </w:rPr>
      </w:pPr>
    </w:p>
    <w:tbl>
      <w:tblPr>
        <w:tblW w:w="5000" w:type="pct"/>
        <w:jc w:val="center"/>
        <w:tblInd w:w="-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3"/>
        <w:gridCol w:w="3602"/>
        <w:gridCol w:w="2659"/>
      </w:tblGrid>
      <w:tr w:rsidR="00673445" w:rsidRPr="00256B6E" w:rsidTr="00256B6E">
        <w:trPr>
          <w:jc w:val="center"/>
        </w:trPr>
        <w:tc>
          <w:tcPr>
            <w:tcW w:w="3640" w:type="dxa"/>
          </w:tcPr>
          <w:p w:rsidR="00673445" w:rsidRPr="00256B6E" w:rsidRDefault="00673445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Competenze generali previste nell’asse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673445" w:rsidRPr="00256B6E" w:rsidRDefault="00673445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Declinazione delle competenze dell’asse nella classe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445" w:rsidRPr="00256B6E" w:rsidRDefault="00673445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Discipline concorrenti</w:t>
            </w:r>
          </w:p>
        </w:tc>
      </w:tr>
      <w:tr w:rsidR="00673445" w:rsidRPr="00256B6E" w:rsidTr="00256B6E">
        <w:trPr>
          <w:jc w:val="center"/>
        </w:trPr>
        <w:tc>
          <w:tcPr>
            <w:tcW w:w="3640" w:type="dxa"/>
          </w:tcPr>
          <w:p w:rsidR="00673445" w:rsidRPr="00256B6E" w:rsidRDefault="0023249A" w:rsidP="00915AF8">
            <w:pPr>
              <w:rPr>
                <w:rFonts w:ascii="Verdana" w:eastAsia="Batang" w:hAnsi="Verdana" w:cs="Arial"/>
                <w:lang w:eastAsia="ko-KR"/>
              </w:rPr>
            </w:pPr>
            <w:r w:rsidRPr="00256B6E">
              <w:rPr>
                <w:rFonts w:ascii="Verdana" w:eastAsia="Batang" w:hAnsi="Verdana" w:cs="Arial"/>
                <w:lang w:eastAsia="ko-KR"/>
              </w:rPr>
              <w:t xml:space="preserve">Avere acquisito </w:t>
            </w:r>
            <w:r w:rsidR="00673445" w:rsidRPr="00256B6E">
              <w:rPr>
                <w:rFonts w:ascii="Verdana" w:eastAsia="Batang" w:hAnsi="Verdana" w:cs="Arial"/>
                <w:lang w:eastAsia="ko-KR"/>
              </w:rPr>
              <w:t>consapevole</w:t>
            </w:r>
            <w:r w:rsidRPr="00256B6E">
              <w:rPr>
                <w:rFonts w:ascii="Verdana" w:eastAsia="Batang" w:hAnsi="Verdana" w:cs="Arial"/>
                <w:lang w:eastAsia="ko-KR"/>
              </w:rPr>
              <w:t>zza</w:t>
            </w:r>
            <w:r w:rsidR="00673445" w:rsidRPr="00256B6E">
              <w:rPr>
                <w:rFonts w:ascii="Verdana" w:eastAsia="Batang" w:hAnsi="Verdana" w:cs="Arial"/>
                <w:lang w:eastAsia="ko-KR"/>
              </w:rPr>
              <w:t xml:space="preserve"> delle potenzialità e dei limiti delle tecnologie nel contesto culturale e sociale in cui vengono applicate</w:t>
            </w:r>
          </w:p>
        </w:tc>
        <w:tc>
          <w:tcPr>
            <w:tcW w:w="3649" w:type="dxa"/>
            <w:shd w:val="clear" w:color="auto" w:fill="auto"/>
          </w:tcPr>
          <w:p w:rsidR="00673445" w:rsidRPr="00256B6E" w:rsidRDefault="00673445" w:rsidP="00673445">
            <w:pPr>
              <w:pStyle w:val="Paragrafoelenco"/>
              <w:numPr>
                <w:ilvl w:val="0"/>
                <w:numId w:val="17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673445" w:rsidRPr="00256B6E" w:rsidRDefault="00673445" w:rsidP="00673445">
            <w:pPr>
              <w:pStyle w:val="Paragrafoelenco"/>
              <w:numPr>
                <w:ilvl w:val="0"/>
                <w:numId w:val="19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</w:tbl>
    <w:p w:rsidR="00AD2508" w:rsidRPr="00256B6E" w:rsidRDefault="00AD2508" w:rsidP="0007276A">
      <w:pPr>
        <w:rPr>
          <w:rFonts w:ascii="Verdana" w:hAnsi="Verdana" w:cs="Arial"/>
          <w:b/>
        </w:rPr>
      </w:pPr>
    </w:p>
    <w:p w:rsidR="00A11EA9" w:rsidRPr="00256B6E" w:rsidRDefault="00A11EA9" w:rsidP="0007276A">
      <w:pPr>
        <w:rPr>
          <w:rFonts w:ascii="Verdana" w:hAnsi="Verdana" w:cs="Arial"/>
          <w:b/>
        </w:rPr>
      </w:pPr>
    </w:p>
    <w:p w:rsidR="00AD2508" w:rsidRPr="00256B6E" w:rsidRDefault="00673445" w:rsidP="00335F27">
      <w:pPr>
        <w:spacing w:after="60"/>
        <w:jc w:val="center"/>
        <w:rPr>
          <w:rFonts w:ascii="Verdana" w:hAnsi="Verdana"/>
        </w:rPr>
      </w:pPr>
      <w:r w:rsidRPr="00256B6E">
        <w:rPr>
          <w:rFonts w:ascii="Verdana" w:hAnsi="Verdana"/>
        </w:rPr>
        <w:t xml:space="preserve">Coniugazione delle competenze previste nell’ asse </w:t>
      </w:r>
      <w:r w:rsidR="00AD2508" w:rsidRPr="00256B6E">
        <w:rPr>
          <w:rFonts w:ascii="Verdana" w:hAnsi="Verdana"/>
          <w:b/>
          <w:i/>
        </w:rPr>
        <w:t xml:space="preserve">asse </w:t>
      </w:r>
      <w:r w:rsidR="00A11EA9" w:rsidRPr="00256B6E">
        <w:rPr>
          <w:rFonts w:ascii="Verdana" w:hAnsi="Verdana"/>
          <w:b/>
          <w:i/>
        </w:rPr>
        <w:t>storico sociale</w:t>
      </w:r>
    </w:p>
    <w:p w:rsidR="00A11EA9" w:rsidRPr="00256B6E" w:rsidRDefault="00A11EA9" w:rsidP="00AD2508">
      <w:pPr>
        <w:spacing w:after="60"/>
        <w:ind w:left="720"/>
        <w:rPr>
          <w:rFonts w:ascii="Verdana" w:hAnsi="Verdana"/>
        </w:rPr>
      </w:pPr>
    </w:p>
    <w:tbl>
      <w:tblPr>
        <w:tblW w:w="5162" w:type="pct"/>
        <w:jc w:val="center"/>
        <w:tblInd w:w="-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6"/>
        <w:gridCol w:w="3713"/>
        <w:gridCol w:w="2694"/>
      </w:tblGrid>
      <w:tr w:rsidR="00673445" w:rsidRPr="00256B6E" w:rsidTr="00256B6E">
        <w:trPr>
          <w:jc w:val="center"/>
        </w:trPr>
        <w:tc>
          <w:tcPr>
            <w:tcW w:w="3766" w:type="dxa"/>
          </w:tcPr>
          <w:p w:rsidR="00673445" w:rsidRPr="00256B6E" w:rsidRDefault="00673445" w:rsidP="0023249A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 xml:space="preserve">Competenze generali </w:t>
            </w:r>
            <w:r w:rsidR="0023249A" w:rsidRPr="00256B6E">
              <w:rPr>
                <w:rFonts w:ascii="Verdana" w:eastAsia="Batang" w:hAnsi="Verdana" w:cs="Arial"/>
                <w:i/>
                <w:lang w:eastAsia="ko-KR"/>
              </w:rPr>
              <w:t>raggiunte</w:t>
            </w:r>
            <w:r w:rsidRPr="00256B6E">
              <w:rPr>
                <w:rFonts w:ascii="Verdana" w:eastAsia="Batang" w:hAnsi="Verdana" w:cs="Arial"/>
                <w:i/>
                <w:lang w:eastAsia="ko-KR"/>
              </w:rPr>
              <w:t xml:space="preserve"> nell’asse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673445" w:rsidRPr="00256B6E" w:rsidRDefault="00673445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Declinazione delle competenze dell’asse nella classe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3445" w:rsidRPr="00256B6E" w:rsidRDefault="00673445" w:rsidP="00915AF8">
            <w:pPr>
              <w:jc w:val="center"/>
              <w:rPr>
                <w:rFonts w:ascii="Verdana" w:eastAsia="Batang" w:hAnsi="Verdana" w:cs="Arial"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i/>
                <w:lang w:eastAsia="ko-KR"/>
              </w:rPr>
              <w:t>Discipline concorrenti</w:t>
            </w:r>
          </w:p>
        </w:tc>
      </w:tr>
      <w:tr w:rsidR="00673445" w:rsidRPr="00256B6E" w:rsidTr="00256B6E">
        <w:trPr>
          <w:jc w:val="center"/>
        </w:trPr>
        <w:tc>
          <w:tcPr>
            <w:tcW w:w="3766" w:type="dxa"/>
          </w:tcPr>
          <w:p w:rsidR="00673445" w:rsidRPr="00256B6E" w:rsidRDefault="0023249A" w:rsidP="00673445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colto</w:t>
            </w:r>
            <w:r w:rsidR="00673445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le implicazioni storiche, etiche, sociali, produttive, economiche e ambientali dell’innovazione scientifico-tecnologica e sulle dinamiche occupazionali</w:t>
            </w:r>
          </w:p>
        </w:tc>
        <w:tc>
          <w:tcPr>
            <w:tcW w:w="3713" w:type="dxa"/>
            <w:shd w:val="clear" w:color="auto" w:fill="auto"/>
          </w:tcPr>
          <w:p w:rsidR="00673445" w:rsidRPr="00256B6E" w:rsidRDefault="00673445" w:rsidP="00335F27">
            <w:pPr>
              <w:pStyle w:val="Paragrafoelenco"/>
              <w:numPr>
                <w:ilvl w:val="0"/>
                <w:numId w:val="21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694" w:type="dxa"/>
            <w:shd w:val="clear" w:color="auto" w:fill="auto"/>
          </w:tcPr>
          <w:p w:rsidR="00673445" w:rsidRPr="00256B6E" w:rsidRDefault="00673445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2F7E9E" w:rsidRPr="00256B6E" w:rsidTr="00256B6E">
        <w:trPr>
          <w:jc w:val="center"/>
        </w:trPr>
        <w:tc>
          <w:tcPr>
            <w:tcW w:w="3766" w:type="dxa"/>
          </w:tcPr>
          <w:p w:rsidR="002F7E9E" w:rsidRPr="00256B6E" w:rsidRDefault="0023249A" w:rsidP="00673445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  <w:r w:rsidRPr="00256B6E">
              <w:rPr>
                <w:rFonts w:ascii="Verdana" w:eastAsia="Batang" w:hAnsi="Verdana" w:cs="Arial"/>
                <w:b/>
                <w:i/>
                <w:lang w:eastAsia="ko-KR"/>
              </w:rPr>
              <w:t>Avere condiviso</w:t>
            </w:r>
            <w:r w:rsidR="002F7E9E" w:rsidRPr="00256B6E">
              <w:rPr>
                <w:rFonts w:ascii="Verdana" w:eastAsia="Batang" w:hAnsi="Verdana" w:cs="Arial"/>
                <w:b/>
                <w:i/>
                <w:lang w:eastAsia="ko-KR"/>
              </w:rPr>
              <w:t xml:space="preserve"> principi e i valori per l’esercizio della cittadinanza alla luce del dettato della Costituzione italiana ,di quella europea ,della dichiarazioni universali dei diritti umani a tutela della persona, della collettività e dell’ambiente.</w:t>
            </w:r>
          </w:p>
        </w:tc>
        <w:tc>
          <w:tcPr>
            <w:tcW w:w="3713" w:type="dxa"/>
            <w:shd w:val="clear" w:color="auto" w:fill="auto"/>
          </w:tcPr>
          <w:p w:rsidR="002F7E9E" w:rsidRPr="00256B6E" w:rsidRDefault="002F7E9E" w:rsidP="002F7E9E">
            <w:pPr>
              <w:pStyle w:val="Paragrafoelenco"/>
              <w:numPr>
                <w:ilvl w:val="0"/>
                <w:numId w:val="29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694" w:type="dxa"/>
            <w:shd w:val="clear" w:color="auto" w:fill="auto"/>
          </w:tcPr>
          <w:p w:rsidR="002F7E9E" w:rsidRPr="00256B6E" w:rsidRDefault="002F7E9E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2F7E9E" w:rsidRPr="00256B6E" w:rsidTr="00256B6E">
        <w:trPr>
          <w:jc w:val="center"/>
        </w:trPr>
        <w:tc>
          <w:tcPr>
            <w:tcW w:w="3766" w:type="dxa"/>
          </w:tcPr>
          <w:p w:rsidR="002F7E9E" w:rsidRPr="00256B6E" w:rsidRDefault="002F7E9E" w:rsidP="00673445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</w:p>
        </w:tc>
        <w:tc>
          <w:tcPr>
            <w:tcW w:w="3713" w:type="dxa"/>
            <w:shd w:val="clear" w:color="auto" w:fill="auto"/>
          </w:tcPr>
          <w:p w:rsidR="002F7E9E" w:rsidRPr="00256B6E" w:rsidRDefault="002F7E9E" w:rsidP="002F7E9E">
            <w:pPr>
              <w:pStyle w:val="Paragrafoelenco"/>
              <w:numPr>
                <w:ilvl w:val="0"/>
                <w:numId w:val="30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694" w:type="dxa"/>
            <w:shd w:val="clear" w:color="auto" w:fill="auto"/>
          </w:tcPr>
          <w:p w:rsidR="002F7E9E" w:rsidRPr="00256B6E" w:rsidRDefault="002F7E9E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2F7E9E" w:rsidRPr="00256B6E" w:rsidTr="00256B6E">
        <w:trPr>
          <w:jc w:val="center"/>
        </w:trPr>
        <w:tc>
          <w:tcPr>
            <w:tcW w:w="3766" w:type="dxa"/>
          </w:tcPr>
          <w:p w:rsidR="002F7E9E" w:rsidRPr="00256B6E" w:rsidRDefault="002F7E9E" w:rsidP="00673445">
            <w:pPr>
              <w:rPr>
                <w:rFonts w:ascii="Verdana" w:eastAsia="Batang" w:hAnsi="Verdana" w:cs="Arial"/>
                <w:b/>
                <w:i/>
                <w:lang w:eastAsia="ko-KR"/>
              </w:rPr>
            </w:pPr>
          </w:p>
        </w:tc>
        <w:tc>
          <w:tcPr>
            <w:tcW w:w="3713" w:type="dxa"/>
            <w:shd w:val="clear" w:color="auto" w:fill="auto"/>
          </w:tcPr>
          <w:p w:rsidR="002F7E9E" w:rsidRPr="00256B6E" w:rsidRDefault="002F7E9E" w:rsidP="002F7E9E">
            <w:pPr>
              <w:pStyle w:val="Paragrafoelenco"/>
              <w:numPr>
                <w:ilvl w:val="0"/>
                <w:numId w:val="31"/>
              </w:num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2694" w:type="dxa"/>
            <w:shd w:val="clear" w:color="auto" w:fill="auto"/>
          </w:tcPr>
          <w:p w:rsidR="002F7E9E" w:rsidRPr="00256B6E" w:rsidRDefault="002F7E9E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eastAsia="Batang" w:hAnsi="Verdana" w:cs="Arial"/>
                <w:lang w:eastAsia="ko-KR"/>
              </w:rPr>
            </w:pPr>
          </w:p>
        </w:tc>
      </w:tr>
    </w:tbl>
    <w:p w:rsidR="00AD2508" w:rsidRDefault="00AD2508" w:rsidP="0007276A">
      <w:pPr>
        <w:rPr>
          <w:rFonts w:ascii="Verdana" w:hAnsi="Verdana" w:cs="Arial"/>
          <w:b/>
        </w:rPr>
      </w:pPr>
    </w:p>
    <w:p w:rsidR="00AD2508" w:rsidRDefault="00AD2508" w:rsidP="0007276A">
      <w:pPr>
        <w:rPr>
          <w:rFonts w:ascii="Verdana" w:hAnsi="Verdana" w:cs="Arial"/>
          <w:b/>
        </w:rPr>
      </w:pPr>
    </w:p>
    <w:p w:rsidR="00AD2508" w:rsidRDefault="00AD2508" w:rsidP="0007276A">
      <w:pPr>
        <w:rPr>
          <w:rFonts w:ascii="Verdana" w:hAnsi="Verdana" w:cs="Arial"/>
          <w:b/>
        </w:rPr>
      </w:pPr>
    </w:p>
    <w:p w:rsidR="0007276A" w:rsidRDefault="000632CC" w:rsidP="00212299">
      <w:pPr>
        <w:tabs>
          <w:tab w:val="left" w:pos="720"/>
        </w:tabs>
        <w:ind w:left="720" w:hanging="720"/>
        <w:rPr>
          <w:rFonts w:ascii="Verdana" w:eastAsia="Batang" w:hAnsi="Verdana" w:cs="Arial"/>
          <w:b/>
          <w:lang w:eastAsia="ko-KR"/>
        </w:rPr>
      </w:pPr>
      <w:r>
        <w:rPr>
          <w:rFonts w:ascii="Verdana" w:hAnsi="Verdana" w:cs="Arial"/>
          <w:b/>
        </w:rPr>
        <w:t>§ 4</w:t>
      </w:r>
      <w:r w:rsidR="00212299">
        <w:rPr>
          <w:rFonts w:ascii="Verdana" w:hAnsi="Verdana" w:cs="Arial"/>
          <w:b/>
        </w:rPr>
        <w:t>.</w:t>
      </w:r>
      <w:r w:rsidR="00212299">
        <w:rPr>
          <w:rFonts w:ascii="Verdana" w:hAnsi="Verdana" w:cs="Arial"/>
          <w:b/>
        </w:rPr>
        <w:tab/>
      </w:r>
      <w:r w:rsidR="0007276A">
        <w:rPr>
          <w:rFonts w:ascii="Verdana" w:eastAsia="Batang" w:hAnsi="Verdana" w:cs="Arial"/>
          <w:b/>
          <w:lang w:eastAsia="ko-KR"/>
        </w:rPr>
        <w:t xml:space="preserve">Esperienze </w:t>
      </w:r>
      <w:r w:rsidR="00697422">
        <w:rPr>
          <w:rFonts w:ascii="Verdana" w:eastAsia="Batang" w:hAnsi="Verdana" w:cs="Arial"/>
          <w:b/>
          <w:lang w:eastAsia="ko-KR"/>
        </w:rPr>
        <w:t>proposte</w:t>
      </w:r>
      <w:r w:rsidR="0007276A">
        <w:rPr>
          <w:rFonts w:ascii="Verdana" w:eastAsia="Batang" w:hAnsi="Verdana" w:cs="Arial"/>
          <w:b/>
          <w:lang w:eastAsia="ko-KR"/>
        </w:rPr>
        <w:t xml:space="preserve"> alla classe</w:t>
      </w:r>
      <w:r>
        <w:rPr>
          <w:rFonts w:ascii="Verdana" w:eastAsia="Batang" w:hAnsi="Verdana" w:cs="Arial"/>
          <w:b/>
          <w:lang w:eastAsia="ko-KR"/>
        </w:rPr>
        <w:t>, anche ai fini dello sviluppo delle competenze chiave di cittadinanza</w:t>
      </w:r>
    </w:p>
    <w:p w:rsidR="0007276A" w:rsidRPr="0022551C" w:rsidRDefault="0007276A" w:rsidP="0022551C">
      <w:pPr>
        <w:ind w:left="720"/>
        <w:rPr>
          <w:rFonts w:ascii="Verdana" w:eastAsia="Batang" w:hAnsi="Verdana"/>
          <w:bCs/>
          <w:spacing w:val="-6"/>
          <w:sz w:val="22"/>
          <w:szCs w:val="22"/>
          <w:lang w:eastAsia="ko-KR"/>
        </w:rPr>
      </w:pPr>
      <w:r w:rsidRPr="0022551C">
        <w:rPr>
          <w:rFonts w:ascii="Verdana" w:eastAsia="Batang" w:hAnsi="Verdana"/>
          <w:bCs/>
          <w:spacing w:val="-6"/>
          <w:sz w:val="22"/>
          <w:szCs w:val="22"/>
          <w:lang w:eastAsia="ko-KR"/>
        </w:rPr>
        <w:t>(viaggi e visite d</w:t>
      </w:r>
      <w:r w:rsidR="0022551C">
        <w:rPr>
          <w:rFonts w:ascii="Verdana" w:eastAsia="Batang" w:hAnsi="Verdana"/>
          <w:bCs/>
          <w:spacing w:val="-6"/>
          <w:sz w:val="22"/>
          <w:szCs w:val="22"/>
          <w:lang w:eastAsia="ko-KR"/>
        </w:rPr>
        <w:t>’</w:t>
      </w:r>
      <w:r w:rsidRPr="0022551C">
        <w:rPr>
          <w:rFonts w:ascii="Verdana" w:eastAsia="Batang" w:hAnsi="Verdana"/>
          <w:bCs/>
          <w:spacing w:val="-6"/>
          <w:sz w:val="22"/>
          <w:szCs w:val="22"/>
          <w:lang w:eastAsia="ko-KR"/>
        </w:rPr>
        <w:t xml:space="preserve">istruzione, progetti, concorsi, </w:t>
      </w:r>
      <w:r w:rsidRPr="00D14157">
        <w:rPr>
          <w:rFonts w:ascii="Verdana" w:eastAsia="Batang" w:hAnsi="Verdana"/>
          <w:bCs/>
          <w:i/>
          <w:spacing w:val="-6"/>
          <w:sz w:val="22"/>
          <w:szCs w:val="22"/>
          <w:lang w:eastAsia="ko-KR"/>
        </w:rPr>
        <w:t>stage</w:t>
      </w:r>
      <w:r w:rsidRPr="0022551C">
        <w:rPr>
          <w:rFonts w:ascii="Verdana" w:eastAsia="Batang" w:hAnsi="Verdana"/>
          <w:bCs/>
          <w:spacing w:val="-6"/>
          <w:sz w:val="22"/>
          <w:szCs w:val="22"/>
          <w:lang w:eastAsia="ko-KR"/>
        </w:rPr>
        <w:t>, alternanza scuola-lavoro, altro)</w:t>
      </w:r>
      <w:r w:rsidRPr="0022551C">
        <w:rPr>
          <w:rFonts w:ascii="Verdana" w:hAnsi="Verdana"/>
          <w:b/>
          <w:bCs/>
          <w:spacing w:val="-6"/>
          <w:sz w:val="22"/>
          <w:szCs w:val="22"/>
        </w:rPr>
        <w:t xml:space="preserve"> </w:t>
      </w:r>
    </w:p>
    <w:p w:rsidR="00690098" w:rsidRDefault="00690098" w:rsidP="00690098">
      <w:pPr>
        <w:rPr>
          <w:rFonts w:ascii="Verdana" w:hAnsi="Verdana" w:cs="Arial"/>
          <w:b/>
        </w:rPr>
      </w:pPr>
    </w:p>
    <w:p w:rsidR="00335F27" w:rsidRDefault="00335F27" w:rsidP="00690098">
      <w:pPr>
        <w:rPr>
          <w:rFonts w:ascii="Verdana" w:hAnsi="Verdana" w:cs="Arial"/>
          <w:b/>
        </w:rPr>
      </w:pPr>
    </w:p>
    <w:p w:rsidR="00690098" w:rsidRDefault="000632CC" w:rsidP="00DA53A6">
      <w:pPr>
        <w:tabs>
          <w:tab w:val="left" w:pos="720"/>
        </w:tabs>
        <w:ind w:left="709" w:hanging="70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5</w:t>
      </w:r>
      <w:r w:rsidR="00212299">
        <w:rPr>
          <w:rFonts w:ascii="Verdana" w:hAnsi="Verdana" w:cs="Arial"/>
          <w:b/>
        </w:rPr>
        <w:t>.</w:t>
      </w:r>
      <w:r w:rsidR="00212299">
        <w:rPr>
          <w:rFonts w:ascii="Verdana" w:hAnsi="Verdana" w:cs="Arial"/>
          <w:b/>
        </w:rPr>
        <w:tab/>
      </w:r>
      <w:r w:rsidR="00690098">
        <w:rPr>
          <w:rFonts w:ascii="Verdana" w:hAnsi="Verdana" w:cs="Arial"/>
          <w:b/>
        </w:rPr>
        <w:t xml:space="preserve">Strategie didattiche </w:t>
      </w:r>
      <w:r w:rsidR="00335F27">
        <w:rPr>
          <w:rFonts w:ascii="Verdana" w:hAnsi="Verdana" w:cs="Arial"/>
          <w:b/>
        </w:rPr>
        <w:t>privilegiate</w:t>
      </w:r>
      <w:r w:rsidR="00FA411D">
        <w:rPr>
          <w:rFonts w:ascii="Verdana" w:hAnsi="Verdana" w:cs="Arial"/>
          <w:b/>
        </w:rPr>
        <w:t xml:space="preserve"> dal CdC nell’attuazione del progetto didattico</w:t>
      </w:r>
    </w:p>
    <w:p w:rsidR="00690098" w:rsidRPr="0022551C" w:rsidRDefault="00690098" w:rsidP="0022551C">
      <w:pPr>
        <w:ind w:left="720"/>
        <w:rPr>
          <w:rFonts w:ascii="Verdana" w:hAnsi="Verdana" w:cs="Arial"/>
          <w:spacing w:val="-6"/>
          <w:sz w:val="22"/>
          <w:szCs w:val="22"/>
        </w:rPr>
      </w:pPr>
      <w:r w:rsidRPr="0022551C">
        <w:rPr>
          <w:rFonts w:ascii="Verdana" w:hAnsi="Verdana" w:cs="Arial"/>
          <w:spacing w:val="-6"/>
          <w:sz w:val="22"/>
          <w:szCs w:val="22"/>
        </w:rPr>
        <w:t xml:space="preserve">(lezioni frontali, esercitazioni, laboratorio,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e-learning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peer education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tutoring</w:t>
      </w:r>
      <w:r w:rsidRPr="0022551C">
        <w:rPr>
          <w:rFonts w:ascii="Verdana" w:hAnsi="Verdana" w:cs="Arial"/>
          <w:spacing w:val="-6"/>
          <w:sz w:val="22"/>
          <w:szCs w:val="22"/>
        </w:rPr>
        <w:t>, altro)</w:t>
      </w:r>
    </w:p>
    <w:p w:rsidR="0007276A" w:rsidRDefault="0007276A" w:rsidP="00132C33">
      <w:pPr>
        <w:rPr>
          <w:rFonts w:ascii="Verdana" w:hAnsi="Verdana" w:cs="Arial"/>
          <w:b/>
        </w:rPr>
      </w:pPr>
    </w:p>
    <w:p w:rsidR="001E49B5" w:rsidRPr="00FA411D" w:rsidRDefault="001E49B5" w:rsidP="00DA53A6">
      <w:pPr>
        <w:pStyle w:val="Corpotesto"/>
        <w:tabs>
          <w:tab w:val="left" w:pos="284"/>
          <w:tab w:val="left" w:pos="9638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 xml:space="preserve">Per il conseguimento delle competenze previste, il Consiglio di Classe, inoltre </w:t>
      </w:r>
      <w:r w:rsidR="00697422">
        <w:rPr>
          <w:rFonts w:ascii="Verdana" w:hAnsi="Verdana" w:cs="Arial"/>
          <w:spacing w:val="-6"/>
          <w:sz w:val="22"/>
          <w:szCs w:val="22"/>
        </w:rPr>
        <w:t>ha attuato</w:t>
      </w:r>
      <w:r w:rsidRPr="00FA411D">
        <w:rPr>
          <w:rFonts w:ascii="Verdana" w:hAnsi="Verdana" w:cs="Arial"/>
          <w:spacing w:val="-6"/>
          <w:sz w:val="22"/>
          <w:szCs w:val="22"/>
        </w:rPr>
        <w:t xml:space="preserve"> le seguenti strategie:</w:t>
      </w:r>
    </w:p>
    <w:p w:rsidR="001E49B5" w:rsidRPr="00FA411D" w:rsidRDefault="001E49B5" w:rsidP="00DA53A6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</w:p>
    <w:p w:rsidR="001E49B5" w:rsidRPr="00FA411D" w:rsidRDefault="001E49B5" w:rsidP="00DA53A6">
      <w:pPr>
        <w:pStyle w:val="Corpotesto"/>
        <w:numPr>
          <w:ilvl w:val="0"/>
          <w:numId w:val="32"/>
        </w:numPr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Instaurare un clima di serenità e collaborazione;</w:t>
      </w:r>
    </w:p>
    <w:p w:rsidR="001E49B5" w:rsidRPr="00FA411D" w:rsidRDefault="001E49B5" w:rsidP="00DA53A6">
      <w:pPr>
        <w:pStyle w:val="Corpotesto"/>
        <w:numPr>
          <w:ilvl w:val="0"/>
          <w:numId w:val="32"/>
        </w:numPr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Gratificare i successi;</w:t>
      </w:r>
    </w:p>
    <w:p w:rsidR="001E49B5" w:rsidRPr="00FA411D" w:rsidRDefault="001E49B5" w:rsidP="00DA53A6">
      <w:pPr>
        <w:pStyle w:val="Corpotesto"/>
        <w:numPr>
          <w:ilvl w:val="0"/>
          <w:numId w:val="32"/>
        </w:numPr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Incoraggiare e valorizzare tentativi di espressione in chi deve superare timidezze e difficoltà;</w:t>
      </w:r>
    </w:p>
    <w:p w:rsidR="001E49B5" w:rsidRPr="00FA411D" w:rsidRDefault="001E49B5" w:rsidP="00DA53A6">
      <w:pPr>
        <w:pStyle w:val="Corpotesto"/>
        <w:numPr>
          <w:ilvl w:val="0"/>
          <w:numId w:val="32"/>
        </w:numPr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 xml:space="preserve">Rendere gli alunni partecipi della programmazione e </w:t>
      </w:r>
      <w:r w:rsidR="00FA411D">
        <w:rPr>
          <w:rFonts w:ascii="Verdana" w:hAnsi="Verdana" w:cs="Arial"/>
          <w:spacing w:val="-6"/>
          <w:sz w:val="22"/>
          <w:szCs w:val="22"/>
        </w:rPr>
        <w:t>delle</w:t>
      </w:r>
      <w:r w:rsidR="00DA53A6">
        <w:rPr>
          <w:rFonts w:ascii="Verdana" w:hAnsi="Verdana" w:cs="Arial"/>
          <w:spacing w:val="-6"/>
          <w:sz w:val="22"/>
          <w:szCs w:val="22"/>
        </w:rPr>
        <w:t xml:space="preserve"> </w:t>
      </w:r>
      <w:r w:rsidR="00FA411D">
        <w:rPr>
          <w:rFonts w:ascii="Verdana" w:hAnsi="Verdana" w:cs="Arial"/>
          <w:spacing w:val="-6"/>
          <w:sz w:val="22"/>
          <w:szCs w:val="22"/>
        </w:rPr>
        <w:t>competenze</w:t>
      </w:r>
      <w:r w:rsidRPr="00FA411D">
        <w:rPr>
          <w:rFonts w:ascii="Verdana" w:hAnsi="Verdana" w:cs="Arial"/>
          <w:spacing w:val="-6"/>
          <w:sz w:val="22"/>
          <w:szCs w:val="22"/>
        </w:rPr>
        <w:t xml:space="preserve"> da raggiungere.</w:t>
      </w:r>
    </w:p>
    <w:p w:rsidR="00335F27" w:rsidRDefault="00335F27" w:rsidP="00132C33">
      <w:pPr>
        <w:rPr>
          <w:rFonts w:ascii="Verdana" w:hAnsi="Verdana" w:cs="Arial"/>
          <w:b/>
        </w:rPr>
      </w:pPr>
    </w:p>
    <w:p w:rsidR="0007276A" w:rsidRDefault="0007276A" w:rsidP="00DA53A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  <w:r w:rsidRPr="00E110EA">
        <w:rPr>
          <w:rFonts w:ascii="Verdana" w:eastAsia="Batang" w:hAnsi="Verdana" w:cs="Arial"/>
          <w:b/>
          <w:lang w:eastAsia="ko-KR"/>
        </w:rPr>
        <w:lastRenderedPageBreak/>
        <w:t xml:space="preserve">§ </w:t>
      </w:r>
      <w:r w:rsidR="000632CC">
        <w:rPr>
          <w:rFonts w:ascii="Verdana" w:eastAsia="Batang" w:hAnsi="Verdana" w:cs="Arial"/>
          <w:b/>
          <w:lang w:eastAsia="ko-KR"/>
        </w:rPr>
        <w:t>6</w:t>
      </w:r>
      <w:r w:rsidR="00212299">
        <w:rPr>
          <w:rFonts w:ascii="Verdana" w:eastAsia="Batang" w:hAnsi="Verdana" w:cs="Arial"/>
          <w:b/>
          <w:lang w:eastAsia="ko-KR"/>
        </w:rPr>
        <w:t>.</w:t>
      </w:r>
      <w:r w:rsidR="00212299">
        <w:rPr>
          <w:rFonts w:ascii="Verdana" w:eastAsia="Batang" w:hAnsi="Verdana" w:cs="Arial"/>
          <w:b/>
          <w:lang w:eastAsia="ko-KR"/>
        </w:rPr>
        <w:tab/>
      </w:r>
      <w:r>
        <w:rPr>
          <w:rFonts w:ascii="Verdana" w:hAnsi="Verdana" w:cs="Arial"/>
          <w:b/>
        </w:rPr>
        <w:t xml:space="preserve">Modalità </w:t>
      </w:r>
      <w:r w:rsidR="00A11EA9">
        <w:rPr>
          <w:rFonts w:ascii="Verdana" w:hAnsi="Verdana" w:cs="Arial"/>
          <w:b/>
        </w:rPr>
        <w:t>di organizzazione</w:t>
      </w:r>
      <w:r w:rsidR="002E6D66">
        <w:rPr>
          <w:rFonts w:ascii="Verdana" w:hAnsi="Verdana" w:cs="Arial"/>
          <w:b/>
        </w:rPr>
        <w:t xml:space="preserve"> delle prove disciplinari</w:t>
      </w:r>
    </w:p>
    <w:p w:rsidR="0007276A" w:rsidRDefault="00BF6B7B" w:rsidP="00132C33">
      <w:pPr>
        <w:rPr>
          <w:rFonts w:ascii="Verdana" w:hAnsi="Verdana" w:cs="Arial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 xml:space="preserve">sono state organizzate delle prove </w:t>
      </w:r>
      <w:r>
        <w:rPr>
          <w:rFonts w:ascii="Verdana" w:hAnsi="Verdana" w:cs="Arial"/>
          <w:spacing w:val="-6"/>
          <w:sz w:val="22"/>
          <w:szCs w:val="22"/>
        </w:rPr>
        <w:t>che hanno permesso di dare delle valutazioni del tipo seguente</w:t>
      </w:r>
      <w:r w:rsidR="002E6D66">
        <w:rPr>
          <w:rFonts w:ascii="Verdana" w:hAnsi="Verdana" w:cs="Arial"/>
          <w:spacing w:val="-6"/>
          <w:sz w:val="22"/>
          <w:szCs w:val="22"/>
        </w:rPr>
        <w:t xml:space="preserve"> (esempio)</w:t>
      </w:r>
      <w:r>
        <w:rPr>
          <w:rFonts w:ascii="Verdana" w:hAnsi="Verdana" w:cs="Arial"/>
          <w:spacing w:val="-6"/>
          <w:sz w:val="22"/>
          <w:szCs w:val="22"/>
        </w:rPr>
        <w:t>:</w:t>
      </w:r>
    </w:p>
    <w:p w:rsidR="00BF6B7B" w:rsidRDefault="00BF6B7B" w:rsidP="00132C33">
      <w:pPr>
        <w:rPr>
          <w:rFonts w:ascii="Verdana" w:hAnsi="Verdana" w:cs="Arial"/>
          <w:spacing w:val="-6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351"/>
        <w:gridCol w:w="1123"/>
        <w:gridCol w:w="1716"/>
        <w:gridCol w:w="1643"/>
        <w:gridCol w:w="1376"/>
        <w:gridCol w:w="1370"/>
        <w:gridCol w:w="1275"/>
      </w:tblGrid>
      <w:tr w:rsidR="0001227A" w:rsidTr="0001227A">
        <w:tc>
          <w:tcPr>
            <w:tcW w:w="1351" w:type="dxa"/>
          </w:tcPr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t>Materia</w:t>
            </w:r>
          </w:p>
        </w:tc>
        <w:tc>
          <w:tcPr>
            <w:tcW w:w="1123" w:type="dxa"/>
          </w:tcPr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t>colloquio</w:t>
            </w:r>
          </w:p>
        </w:tc>
        <w:tc>
          <w:tcPr>
            <w:tcW w:w="1716" w:type="dxa"/>
          </w:tcPr>
          <w:p w:rsidR="0001227A" w:rsidRDefault="0001227A" w:rsidP="00212299">
            <w:pPr>
              <w:tabs>
                <w:tab w:val="left" w:pos="720"/>
              </w:tabs>
            </w:pPr>
            <w:r>
              <w:t>Analisi di testo</w:t>
            </w:r>
          </w:p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t>Saggio breve Articolo Giornalistico Relazione Tema</w:t>
            </w:r>
          </w:p>
        </w:tc>
        <w:tc>
          <w:tcPr>
            <w:tcW w:w="1643" w:type="dxa"/>
          </w:tcPr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t>Prova semistrutturata</w:t>
            </w:r>
          </w:p>
        </w:tc>
        <w:tc>
          <w:tcPr>
            <w:tcW w:w="1376" w:type="dxa"/>
          </w:tcPr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t>Prova strutturata</w:t>
            </w:r>
          </w:p>
        </w:tc>
        <w:tc>
          <w:tcPr>
            <w:tcW w:w="1370" w:type="dxa"/>
          </w:tcPr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t>Problema Casi Esercizi</w:t>
            </w:r>
          </w:p>
        </w:tc>
        <w:tc>
          <w:tcPr>
            <w:tcW w:w="1275" w:type="dxa"/>
          </w:tcPr>
          <w:p w:rsidR="0001227A" w:rsidRDefault="0001227A" w:rsidP="0001227A">
            <w:pPr>
              <w:tabs>
                <w:tab w:val="left" w:pos="720"/>
              </w:tabs>
            </w:pPr>
            <w:r>
              <w:t>Progetto</w:t>
            </w:r>
          </w:p>
          <w:p w:rsidR="0001227A" w:rsidRDefault="0001227A" w:rsidP="00212299">
            <w:pPr>
              <w:tabs>
                <w:tab w:val="left" w:pos="720"/>
              </w:tabs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  <w:tr w:rsidR="0001227A" w:rsidTr="0001227A">
        <w:tc>
          <w:tcPr>
            <w:tcW w:w="1351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123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716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643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376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370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275" w:type="dxa"/>
          </w:tcPr>
          <w:p w:rsidR="0001227A" w:rsidRDefault="0001227A" w:rsidP="0001227A">
            <w:pPr>
              <w:tabs>
                <w:tab w:val="left" w:pos="720"/>
              </w:tabs>
            </w:pPr>
          </w:p>
        </w:tc>
      </w:tr>
      <w:tr w:rsidR="0001227A" w:rsidTr="0001227A">
        <w:tc>
          <w:tcPr>
            <w:tcW w:w="1351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123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716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643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376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370" w:type="dxa"/>
          </w:tcPr>
          <w:p w:rsidR="0001227A" w:rsidRDefault="0001227A" w:rsidP="00212299">
            <w:pPr>
              <w:tabs>
                <w:tab w:val="left" w:pos="720"/>
              </w:tabs>
            </w:pPr>
          </w:p>
        </w:tc>
        <w:tc>
          <w:tcPr>
            <w:tcW w:w="1275" w:type="dxa"/>
          </w:tcPr>
          <w:p w:rsidR="0001227A" w:rsidRDefault="0001227A" w:rsidP="0001227A">
            <w:pPr>
              <w:tabs>
                <w:tab w:val="left" w:pos="720"/>
              </w:tabs>
            </w:pPr>
          </w:p>
        </w:tc>
      </w:tr>
    </w:tbl>
    <w:p w:rsidR="0001227A" w:rsidRDefault="0001227A" w:rsidP="00212299">
      <w:pPr>
        <w:tabs>
          <w:tab w:val="left" w:pos="720"/>
        </w:tabs>
        <w:rPr>
          <w:rFonts w:ascii="Verdana" w:hAnsi="Verdana" w:cs="Arial"/>
          <w:spacing w:val="-6"/>
          <w:sz w:val="22"/>
          <w:szCs w:val="22"/>
        </w:rPr>
      </w:pPr>
    </w:p>
    <w:p w:rsidR="002E6D66" w:rsidRDefault="002E6D66" w:rsidP="002E6D6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</w:p>
    <w:p w:rsidR="002E6D66" w:rsidRDefault="002E6D66" w:rsidP="002E6D6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</w:p>
    <w:p w:rsidR="002E6D66" w:rsidRPr="002E6D66" w:rsidRDefault="002E6D66" w:rsidP="002E6D66">
      <w:pPr>
        <w:rPr>
          <w:rFonts w:ascii="Verdana" w:hAnsi="Verdana" w:cs="Arial"/>
          <w:spacing w:val="-6"/>
          <w:sz w:val="22"/>
          <w:szCs w:val="22"/>
        </w:rPr>
      </w:pPr>
      <w:r w:rsidRPr="002E6D66">
        <w:rPr>
          <w:rFonts w:ascii="Verdana" w:hAnsi="Verdana" w:cs="Arial"/>
          <w:spacing w:val="-6"/>
          <w:sz w:val="22"/>
          <w:szCs w:val="22"/>
        </w:rPr>
        <w:t>Il Consiglio di Classe, in vista dell’Esame di Stato, ha proposto agli studenti la trattazione dei percorsi interdisciplinari riassunti nella seguente tabella.</w:t>
      </w:r>
    </w:p>
    <w:p w:rsidR="002E6D66" w:rsidRPr="002E6D66" w:rsidRDefault="002E6D66" w:rsidP="002E6D66">
      <w:pPr>
        <w:rPr>
          <w:rFonts w:ascii="Verdana" w:hAnsi="Verdana" w:cs="Arial"/>
          <w:spacing w:val="-6"/>
          <w:sz w:val="22"/>
          <w:szCs w:val="22"/>
        </w:rPr>
      </w:pPr>
    </w:p>
    <w:tbl>
      <w:tblPr>
        <w:tblStyle w:val="Grigliatabella"/>
        <w:tblW w:w="0" w:type="auto"/>
        <w:tblInd w:w="709" w:type="dxa"/>
        <w:tblLook w:val="04A0"/>
      </w:tblPr>
      <w:tblGrid>
        <w:gridCol w:w="3050"/>
        <w:gridCol w:w="3037"/>
        <w:gridCol w:w="3058"/>
      </w:tblGrid>
      <w:tr w:rsidR="002E6D66" w:rsidTr="002E6D66"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Titolo del percorso</w:t>
            </w:r>
          </w:p>
        </w:tc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Periodo</w:t>
            </w:r>
          </w:p>
        </w:tc>
        <w:tc>
          <w:tcPr>
            <w:tcW w:w="3260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Discipline coinvolte</w:t>
            </w:r>
          </w:p>
        </w:tc>
      </w:tr>
      <w:tr w:rsidR="002E6D66" w:rsidTr="002E6D66"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260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  <w:tr w:rsidR="002E6D66" w:rsidTr="002E6D66"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260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  <w:tr w:rsidR="002E6D66" w:rsidTr="002E6D66"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259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260" w:type="dxa"/>
          </w:tcPr>
          <w:p w:rsidR="002E6D66" w:rsidRDefault="002E6D66" w:rsidP="002E6D6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</w:tbl>
    <w:p w:rsidR="002E6D66" w:rsidRPr="00BF6B7B" w:rsidRDefault="002E6D66" w:rsidP="002E6D66">
      <w:pPr>
        <w:tabs>
          <w:tab w:val="left" w:pos="720"/>
        </w:tabs>
        <w:ind w:left="709" w:hanging="709"/>
        <w:jc w:val="left"/>
        <w:rPr>
          <w:rFonts w:ascii="Verdana" w:hAnsi="Verdana" w:cs="Arial"/>
          <w:spacing w:val="-6"/>
          <w:sz w:val="22"/>
          <w:szCs w:val="22"/>
        </w:rPr>
      </w:pPr>
    </w:p>
    <w:p w:rsidR="00BF6B7B" w:rsidRDefault="00BF6B7B" w:rsidP="00212299">
      <w:pPr>
        <w:tabs>
          <w:tab w:val="left" w:pos="720"/>
        </w:tabs>
        <w:rPr>
          <w:rFonts w:ascii="Verdana" w:hAnsi="Verdana" w:cs="Arial"/>
          <w:spacing w:val="-6"/>
          <w:sz w:val="22"/>
          <w:szCs w:val="22"/>
        </w:rPr>
      </w:pPr>
    </w:p>
    <w:p w:rsidR="006D21D6" w:rsidRDefault="006D21D6" w:rsidP="006D21D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  <w:r w:rsidRPr="00E110EA">
        <w:rPr>
          <w:rFonts w:ascii="Verdana" w:eastAsia="Batang" w:hAnsi="Verdana" w:cs="Arial"/>
          <w:b/>
          <w:lang w:eastAsia="ko-KR"/>
        </w:rPr>
        <w:t xml:space="preserve">§ </w:t>
      </w:r>
      <w:r>
        <w:rPr>
          <w:rFonts w:ascii="Verdana" w:eastAsia="Batang" w:hAnsi="Verdana" w:cs="Arial"/>
          <w:b/>
          <w:lang w:eastAsia="ko-KR"/>
        </w:rPr>
        <w:t>7.</w:t>
      </w:r>
      <w:r>
        <w:rPr>
          <w:rFonts w:ascii="Verdana" w:eastAsia="Batang" w:hAnsi="Verdana" w:cs="Arial"/>
          <w:b/>
          <w:lang w:eastAsia="ko-KR"/>
        </w:rPr>
        <w:tab/>
      </w:r>
      <w:r>
        <w:rPr>
          <w:rFonts w:ascii="Verdana" w:hAnsi="Verdana" w:cs="Arial"/>
          <w:b/>
        </w:rPr>
        <w:t>attività extra-curriculari</w:t>
      </w:r>
    </w:p>
    <w:p w:rsidR="006D21D6" w:rsidRDefault="006D21D6" w:rsidP="006D21D6">
      <w:pPr>
        <w:tabs>
          <w:tab w:val="left" w:pos="204"/>
        </w:tabs>
        <w:rPr>
          <w:rFonts w:ascii="Verdana" w:hAnsi="Verdana" w:cs="Arial"/>
          <w:spacing w:val="-6"/>
          <w:sz w:val="22"/>
          <w:szCs w:val="22"/>
        </w:rPr>
      </w:pPr>
      <w:r w:rsidRPr="006D21D6">
        <w:rPr>
          <w:rFonts w:ascii="Verdana" w:hAnsi="Verdana" w:cs="Arial"/>
          <w:spacing w:val="-6"/>
          <w:sz w:val="22"/>
          <w:szCs w:val="22"/>
        </w:rPr>
        <w:t>La classe ha partecipato, per intero o con alcuni elementi, alle iniziative culturali, sociali e sportive proposte dall’Istituto e di seguito elencate.</w:t>
      </w:r>
      <w:r>
        <w:rPr>
          <w:rFonts w:ascii="Verdana" w:hAnsi="Verdana" w:cs="Arial"/>
          <w:spacing w:val="-6"/>
          <w:sz w:val="22"/>
          <w:szCs w:val="22"/>
        </w:rPr>
        <w:t xml:space="preserve"> (esempio)</w:t>
      </w:r>
    </w:p>
    <w:p w:rsidR="006D21D6" w:rsidRDefault="006D21D6" w:rsidP="006D21D6">
      <w:pPr>
        <w:tabs>
          <w:tab w:val="left" w:pos="204"/>
        </w:tabs>
        <w:rPr>
          <w:rFonts w:ascii="Verdana" w:hAnsi="Verdana" w:cs="Arial"/>
          <w:spacing w:val="-6"/>
          <w:sz w:val="22"/>
          <w:szCs w:val="22"/>
        </w:rPr>
      </w:pPr>
    </w:p>
    <w:tbl>
      <w:tblPr>
        <w:tblStyle w:val="Grigliatabella"/>
        <w:tblW w:w="0" w:type="auto"/>
        <w:tblInd w:w="709" w:type="dxa"/>
        <w:tblLook w:val="04A0"/>
      </w:tblPr>
      <w:tblGrid>
        <w:gridCol w:w="3089"/>
        <w:gridCol w:w="3006"/>
        <w:gridCol w:w="3050"/>
      </w:tblGrid>
      <w:tr w:rsidR="006D21D6" w:rsidTr="00256B6E">
        <w:tc>
          <w:tcPr>
            <w:tcW w:w="3089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attività</w:t>
            </w:r>
          </w:p>
        </w:tc>
        <w:tc>
          <w:tcPr>
            <w:tcW w:w="3006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Periodo</w:t>
            </w:r>
          </w:p>
        </w:tc>
        <w:tc>
          <w:tcPr>
            <w:tcW w:w="3050" w:type="dxa"/>
          </w:tcPr>
          <w:p w:rsidR="006D21D6" w:rsidRDefault="006D21D6" w:rsidP="006D21D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descrizione</w:t>
            </w:r>
          </w:p>
        </w:tc>
      </w:tr>
      <w:tr w:rsidR="006D21D6" w:rsidTr="00256B6E">
        <w:tc>
          <w:tcPr>
            <w:tcW w:w="3089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Orientamento in uscita</w:t>
            </w:r>
          </w:p>
        </w:tc>
        <w:tc>
          <w:tcPr>
            <w:tcW w:w="3006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050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  <w:tr w:rsidR="006D21D6" w:rsidTr="00256B6E">
        <w:tc>
          <w:tcPr>
            <w:tcW w:w="3089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Partecipazione a eventi teatrali</w:t>
            </w:r>
          </w:p>
        </w:tc>
        <w:tc>
          <w:tcPr>
            <w:tcW w:w="3006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050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  <w:tr w:rsidR="006D21D6" w:rsidTr="00256B6E">
        <w:tc>
          <w:tcPr>
            <w:tcW w:w="3089" w:type="dxa"/>
          </w:tcPr>
          <w:p w:rsidR="006D21D6" w:rsidRDefault="006D21D6" w:rsidP="006D21D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Partecipazioni a eventi social</w:t>
            </w:r>
            <w:r w:rsidR="00256B6E">
              <w:rPr>
                <w:rFonts w:ascii="Verdana" w:hAnsi="Verdana" w:cs="Arial"/>
                <w:spacing w:val="-6"/>
                <w:sz w:val="22"/>
                <w:szCs w:val="22"/>
              </w:rPr>
              <w:t>i</w:t>
            </w:r>
          </w:p>
        </w:tc>
        <w:tc>
          <w:tcPr>
            <w:tcW w:w="3006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050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  <w:tr w:rsidR="006D21D6" w:rsidTr="00256B6E">
        <w:tc>
          <w:tcPr>
            <w:tcW w:w="3089" w:type="dxa"/>
          </w:tcPr>
          <w:p w:rsidR="006D21D6" w:rsidRDefault="006D21D6" w:rsidP="006D21D6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  <w:r>
              <w:rPr>
                <w:rFonts w:ascii="Verdana" w:hAnsi="Verdana" w:cs="Arial"/>
                <w:spacing w:val="-6"/>
                <w:sz w:val="22"/>
                <w:szCs w:val="22"/>
              </w:rPr>
              <w:t>Partecipazione a eventi sportivi</w:t>
            </w:r>
          </w:p>
        </w:tc>
        <w:tc>
          <w:tcPr>
            <w:tcW w:w="3006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  <w:tc>
          <w:tcPr>
            <w:tcW w:w="3050" w:type="dxa"/>
          </w:tcPr>
          <w:p w:rsidR="006D21D6" w:rsidRDefault="006D21D6" w:rsidP="00AC56EC">
            <w:pPr>
              <w:tabs>
                <w:tab w:val="left" w:pos="720"/>
              </w:tabs>
              <w:jc w:val="left"/>
              <w:rPr>
                <w:rFonts w:ascii="Verdana" w:hAnsi="Verdana" w:cs="Arial"/>
                <w:spacing w:val="-6"/>
                <w:sz w:val="22"/>
                <w:szCs w:val="22"/>
              </w:rPr>
            </w:pPr>
          </w:p>
        </w:tc>
      </w:tr>
    </w:tbl>
    <w:p w:rsidR="006D21D6" w:rsidRDefault="006D21D6" w:rsidP="006D21D6">
      <w:pPr>
        <w:tabs>
          <w:tab w:val="left" w:pos="204"/>
        </w:tabs>
        <w:rPr>
          <w:rFonts w:ascii="Verdana" w:hAnsi="Verdana" w:cs="Arial"/>
          <w:spacing w:val="-6"/>
          <w:sz w:val="22"/>
          <w:szCs w:val="22"/>
        </w:rPr>
      </w:pPr>
    </w:p>
    <w:p w:rsidR="006D21D6" w:rsidRPr="006D21D6" w:rsidRDefault="006D21D6" w:rsidP="006D21D6">
      <w:pPr>
        <w:tabs>
          <w:tab w:val="left" w:pos="204"/>
        </w:tabs>
        <w:rPr>
          <w:rFonts w:ascii="Verdana" w:hAnsi="Verdana" w:cs="Arial" w:hint="eastAsia"/>
          <w:spacing w:val="-6"/>
          <w:sz w:val="22"/>
          <w:szCs w:val="22"/>
        </w:rPr>
      </w:pPr>
    </w:p>
    <w:p w:rsidR="006D21D6" w:rsidRDefault="006D21D6" w:rsidP="006D21D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</w:p>
    <w:p w:rsidR="006D21D6" w:rsidRDefault="006D21D6" w:rsidP="00212299">
      <w:pPr>
        <w:tabs>
          <w:tab w:val="left" w:pos="720"/>
        </w:tabs>
        <w:rPr>
          <w:rFonts w:ascii="Verdana" w:hAnsi="Verdana" w:cs="Arial"/>
          <w:spacing w:val="-6"/>
          <w:sz w:val="22"/>
          <w:szCs w:val="22"/>
        </w:rPr>
      </w:pPr>
    </w:p>
    <w:p w:rsidR="006D21D6" w:rsidRPr="00BF6B7B" w:rsidRDefault="006D21D6" w:rsidP="00212299">
      <w:pPr>
        <w:tabs>
          <w:tab w:val="left" w:pos="720"/>
        </w:tabs>
        <w:rPr>
          <w:rFonts w:ascii="Verdana" w:hAnsi="Verdana" w:cs="Arial"/>
          <w:spacing w:val="-6"/>
          <w:sz w:val="22"/>
          <w:szCs w:val="22"/>
        </w:rPr>
      </w:pPr>
    </w:p>
    <w:p w:rsidR="00BF6B7B" w:rsidRDefault="00BF6B7B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BF6B7B" w:rsidRDefault="00BF6B7B" w:rsidP="00212299">
      <w:pPr>
        <w:tabs>
          <w:tab w:val="left" w:pos="720"/>
        </w:tabs>
        <w:rPr>
          <w:rFonts w:ascii="Verdana" w:hAnsi="Verdana" w:cs="Arial"/>
          <w:b/>
        </w:rPr>
      </w:pPr>
      <w:r w:rsidRPr="00E110EA">
        <w:rPr>
          <w:rFonts w:ascii="Verdana" w:eastAsia="Batang" w:hAnsi="Verdana" w:cs="Arial"/>
          <w:b/>
          <w:lang w:eastAsia="ko-KR"/>
        </w:rPr>
        <w:t xml:space="preserve">§ </w:t>
      </w:r>
      <w:r w:rsidR="006D21D6">
        <w:rPr>
          <w:rFonts w:ascii="Verdana" w:eastAsia="Batang" w:hAnsi="Verdana" w:cs="Arial"/>
          <w:b/>
          <w:lang w:eastAsia="ko-KR"/>
        </w:rPr>
        <w:t>8</w:t>
      </w:r>
      <w:r>
        <w:rPr>
          <w:rFonts w:ascii="Verdana" w:eastAsia="Batang" w:hAnsi="Verdana" w:cs="Arial"/>
          <w:b/>
          <w:lang w:eastAsia="ko-KR"/>
        </w:rPr>
        <w:t>.</w:t>
      </w:r>
      <w:r>
        <w:rPr>
          <w:rFonts w:ascii="Verdana" w:eastAsia="Batang" w:hAnsi="Verdana" w:cs="Arial"/>
          <w:b/>
          <w:lang w:eastAsia="ko-KR"/>
        </w:rPr>
        <w:tab/>
        <w:t>Elementi e criteri per la valutazione finale</w:t>
      </w:r>
    </w:p>
    <w:p w:rsidR="00BF6B7B" w:rsidRDefault="00BF6B7B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BF6B7B" w:rsidRPr="00BF6B7B" w:rsidRDefault="00BF6B7B" w:rsidP="00BF6B7B">
      <w:pPr>
        <w:tabs>
          <w:tab w:val="left" w:pos="204"/>
        </w:tabs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>Nel processo di valutazione quadrimestrale e finale per ogni alunno sono stati presi in esame i seguenti fattori interagenti: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>
        <w:rPr>
          <w:rFonts w:ascii="Verdana" w:hAnsi="Verdana" w:cs="Arial"/>
          <w:spacing w:val="-6"/>
          <w:sz w:val="22"/>
          <w:szCs w:val="22"/>
        </w:rPr>
        <w:t>il comportamento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>il livello di partenza e il progresso e</w:t>
      </w:r>
      <w:r>
        <w:rPr>
          <w:rFonts w:ascii="Verdana" w:hAnsi="Verdana" w:cs="Arial"/>
          <w:spacing w:val="-6"/>
          <w:sz w:val="22"/>
          <w:szCs w:val="22"/>
        </w:rPr>
        <w:t>videnziato in relazione ad esso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>i risultati dell</w:t>
      </w:r>
      <w:r>
        <w:rPr>
          <w:rFonts w:ascii="Verdana" w:hAnsi="Verdana" w:cs="Arial"/>
          <w:spacing w:val="-6"/>
          <w:sz w:val="22"/>
          <w:szCs w:val="22"/>
        </w:rPr>
        <w:t>e</w:t>
      </w:r>
      <w:r w:rsidRPr="00BF6B7B">
        <w:rPr>
          <w:rFonts w:ascii="Verdana" w:hAnsi="Verdana" w:cs="Arial"/>
          <w:spacing w:val="-6"/>
          <w:sz w:val="22"/>
          <w:szCs w:val="22"/>
        </w:rPr>
        <w:t xml:space="preserve"> prove e i lavori </w:t>
      </w:r>
      <w:r>
        <w:rPr>
          <w:rFonts w:ascii="Verdana" w:hAnsi="Verdana" w:cs="Arial"/>
          <w:spacing w:val="-6"/>
          <w:sz w:val="22"/>
          <w:szCs w:val="22"/>
        </w:rPr>
        <w:t>prodotti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 xml:space="preserve">le osservazioni relative alle competenze </w:t>
      </w:r>
      <w:r>
        <w:rPr>
          <w:rFonts w:ascii="Verdana" w:hAnsi="Verdana" w:cs="Arial"/>
          <w:spacing w:val="-6"/>
          <w:sz w:val="22"/>
          <w:szCs w:val="22"/>
        </w:rPr>
        <w:t>trasversali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>il livello di raggiungimento delle c</w:t>
      </w:r>
      <w:r>
        <w:rPr>
          <w:rFonts w:ascii="Verdana" w:hAnsi="Verdana" w:cs="Arial"/>
          <w:spacing w:val="-6"/>
          <w:sz w:val="22"/>
          <w:szCs w:val="22"/>
        </w:rPr>
        <w:t>ompetenze specifiche prefissate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>l’interesse e la partecipazione</w:t>
      </w:r>
      <w:r>
        <w:rPr>
          <w:rFonts w:ascii="Verdana" w:hAnsi="Verdana" w:cs="Arial"/>
          <w:spacing w:val="-6"/>
          <w:sz w:val="22"/>
          <w:szCs w:val="22"/>
        </w:rPr>
        <w:t xml:space="preserve"> al dialogo educativo in classe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lastRenderedPageBreak/>
        <w:t>l’impegno e la costanza nello studio, l’autonomia, l’ordine, la cura, le capacità organizzative,</w:t>
      </w:r>
    </w:p>
    <w:p w:rsidR="00BF6B7B" w:rsidRPr="00BF6B7B" w:rsidRDefault="00BF6B7B" w:rsidP="00BF6B7B">
      <w:pPr>
        <w:pStyle w:val="Paragrafoelenco"/>
        <w:numPr>
          <w:ilvl w:val="0"/>
          <w:numId w:val="39"/>
        </w:numPr>
        <w:tabs>
          <w:tab w:val="left" w:pos="204"/>
        </w:tabs>
        <w:suppressAutoHyphens/>
        <w:rPr>
          <w:rFonts w:ascii="Verdana" w:hAnsi="Verdana" w:cs="Arial" w:hint="eastAsia"/>
          <w:spacing w:val="-6"/>
          <w:sz w:val="22"/>
          <w:szCs w:val="22"/>
        </w:rPr>
      </w:pPr>
      <w:r w:rsidRPr="00BF6B7B">
        <w:rPr>
          <w:rFonts w:ascii="Verdana" w:hAnsi="Verdana" w:cs="Arial"/>
          <w:spacing w:val="-6"/>
          <w:sz w:val="22"/>
          <w:szCs w:val="22"/>
        </w:rPr>
        <w:t>...</w:t>
      </w:r>
    </w:p>
    <w:p w:rsidR="00BF6B7B" w:rsidRPr="00BF6B7B" w:rsidRDefault="00BF6B7B" w:rsidP="00212299">
      <w:pPr>
        <w:tabs>
          <w:tab w:val="left" w:pos="720"/>
        </w:tabs>
        <w:rPr>
          <w:rFonts w:ascii="Verdana" w:hAnsi="Verdana" w:cs="Arial"/>
          <w:spacing w:val="-6"/>
          <w:sz w:val="22"/>
          <w:szCs w:val="22"/>
        </w:rPr>
      </w:pPr>
    </w:p>
    <w:p w:rsidR="00AA070F" w:rsidRDefault="00AA070F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AA070F" w:rsidRDefault="00AA070F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AA070F" w:rsidRDefault="00AA070F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AA070F" w:rsidRDefault="00AA070F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132C33" w:rsidRDefault="000632C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§ </w:t>
      </w:r>
      <w:r w:rsidR="006D21D6">
        <w:rPr>
          <w:rFonts w:ascii="Verdana" w:hAnsi="Verdana" w:cs="Arial"/>
          <w:b/>
        </w:rPr>
        <w:t>9</w:t>
      </w:r>
      <w:r w:rsidR="0022551C">
        <w:rPr>
          <w:rFonts w:ascii="Verdana" w:hAnsi="Verdana" w:cs="Arial"/>
          <w:b/>
        </w:rPr>
        <w:t>.</w:t>
      </w:r>
      <w:r w:rsidR="0022551C">
        <w:rPr>
          <w:rFonts w:ascii="Verdana" w:hAnsi="Verdana" w:cs="Arial"/>
          <w:b/>
        </w:rPr>
        <w:tab/>
      </w:r>
      <w:r w:rsidR="002455DF">
        <w:rPr>
          <w:rFonts w:ascii="Verdana" w:hAnsi="Verdana" w:cs="Arial"/>
          <w:b/>
        </w:rPr>
        <w:t>U</w:t>
      </w:r>
      <w:r w:rsidR="006A414C">
        <w:rPr>
          <w:rFonts w:ascii="Verdana" w:hAnsi="Verdana" w:cs="Arial"/>
          <w:b/>
        </w:rPr>
        <w:t xml:space="preserve">nità di apprendimento </w:t>
      </w:r>
      <w:r w:rsidR="002455DF">
        <w:rPr>
          <w:rFonts w:ascii="Verdana" w:hAnsi="Verdana" w:cs="Arial"/>
          <w:b/>
        </w:rPr>
        <w:t>interdisciplinari</w:t>
      </w:r>
      <w:r w:rsidR="00F14BA7">
        <w:rPr>
          <w:rFonts w:ascii="Verdana" w:hAnsi="Verdana" w:cs="Arial"/>
          <w:b/>
        </w:rPr>
        <w:t xml:space="preserve"> </w:t>
      </w:r>
      <w:r w:rsidR="00697422">
        <w:rPr>
          <w:rFonts w:ascii="Verdana" w:hAnsi="Verdana" w:cs="Arial"/>
          <w:b/>
        </w:rPr>
        <w:t>effettuate</w:t>
      </w:r>
    </w:p>
    <w:p w:rsidR="00A11EA9" w:rsidRDefault="00A11EA9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</w:p>
    <w:p w:rsidR="00706DFB" w:rsidRPr="00AB7E35" w:rsidRDefault="007B6A55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UDA 1 - </w:t>
      </w:r>
      <w:r w:rsidR="00706DFB" w:rsidRPr="00AB7E35">
        <w:rPr>
          <w:rFonts w:ascii="Verdana" w:hAnsi="Verdana" w:cs="Arial"/>
          <w:sz w:val="22"/>
          <w:szCs w:val="22"/>
        </w:rPr>
        <w:t xml:space="preserve">TITOLO </w:t>
      </w:r>
    </w:p>
    <w:tbl>
      <w:tblPr>
        <w:tblW w:w="902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1805"/>
        <w:gridCol w:w="1804"/>
        <w:gridCol w:w="1805"/>
        <w:gridCol w:w="1805"/>
      </w:tblGrid>
      <w:tr w:rsidR="002455DF" w:rsidRPr="0022551C" w:rsidTr="0022551C">
        <w:tc>
          <w:tcPr>
            <w:tcW w:w="1804" w:type="dxa"/>
            <w:shd w:val="clear" w:color="auto" w:fill="auto"/>
            <w:vAlign w:val="center"/>
          </w:tcPr>
          <w:p w:rsidR="002455DF" w:rsidRPr="0022551C" w:rsidRDefault="002455DF" w:rsidP="0022551C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Competenze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455DF" w:rsidRPr="0022551C" w:rsidRDefault="002455DF" w:rsidP="0022551C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Abilità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455DF" w:rsidRPr="0022551C" w:rsidRDefault="002455DF" w:rsidP="0022551C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Conoscenze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455DF" w:rsidRPr="0022551C" w:rsidRDefault="002455DF" w:rsidP="0022551C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Discipline coinvolte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455DF" w:rsidRPr="0022551C" w:rsidRDefault="002455DF" w:rsidP="0022551C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Prodotti</w:t>
            </w:r>
          </w:p>
        </w:tc>
      </w:tr>
      <w:tr w:rsidR="002455DF" w:rsidRPr="00801D72" w:rsidTr="0022551C">
        <w:tc>
          <w:tcPr>
            <w:tcW w:w="1804" w:type="dxa"/>
            <w:shd w:val="clear" w:color="auto" w:fill="auto"/>
            <w:vAlign w:val="center"/>
          </w:tcPr>
          <w:p w:rsidR="002455DF" w:rsidRPr="00801D72" w:rsidRDefault="002455DF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455DF" w:rsidRPr="00801D72" w:rsidRDefault="002455DF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2455DF" w:rsidRPr="00801D72" w:rsidRDefault="002455DF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455DF" w:rsidRPr="00801D72" w:rsidRDefault="002455DF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455DF" w:rsidRPr="00801D72" w:rsidRDefault="002455DF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118FE" w:rsidRPr="00801D72" w:rsidTr="0022551C">
        <w:tc>
          <w:tcPr>
            <w:tcW w:w="1804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118FE" w:rsidRPr="00801D72" w:rsidTr="0022551C">
        <w:tc>
          <w:tcPr>
            <w:tcW w:w="1804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118FE" w:rsidRPr="00801D72" w:rsidRDefault="008118FE" w:rsidP="00132C3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706DFB" w:rsidRPr="008118FE" w:rsidRDefault="00706DFB" w:rsidP="00132C33">
      <w:pPr>
        <w:rPr>
          <w:rFonts w:ascii="Verdana" w:hAnsi="Verdana" w:cs="Arial"/>
          <w:b/>
          <w:sz w:val="16"/>
          <w:szCs w:val="16"/>
        </w:rPr>
      </w:pPr>
    </w:p>
    <w:p w:rsidR="002455DF" w:rsidRPr="0022551C" w:rsidRDefault="002455DF" w:rsidP="0022551C">
      <w:pPr>
        <w:ind w:left="720"/>
        <w:rPr>
          <w:rFonts w:ascii="Verdana" w:hAnsi="Verdana" w:cs="Arial"/>
          <w:sz w:val="22"/>
          <w:szCs w:val="22"/>
        </w:rPr>
      </w:pPr>
      <w:r w:rsidRPr="0022551C">
        <w:rPr>
          <w:rFonts w:ascii="Verdana" w:hAnsi="Verdana" w:cs="Arial"/>
          <w:sz w:val="22"/>
          <w:szCs w:val="22"/>
        </w:rPr>
        <w:t>(La descrizione dettagliata può essere riportata ne</w:t>
      </w:r>
      <w:r w:rsidR="00B76754">
        <w:rPr>
          <w:rFonts w:ascii="Verdana" w:hAnsi="Verdana" w:cs="Arial"/>
          <w:sz w:val="22"/>
          <w:szCs w:val="22"/>
        </w:rPr>
        <w:t>lla programmazione disciplinare</w:t>
      </w:r>
      <w:r w:rsidRPr="0022551C">
        <w:rPr>
          <w:rFonts w:ascii="Verdana" w:hAnsi="Verdana" w:cs="Arial"/>
          <w:sz w:val="22"/>
          <w:szCs w:val="22"/>
        </w:rPr>
        <w:t>)</w:t>
      </w:r>
    </w:p>
    <w:p w:rsidR="00B528A7" w:rsidRDefault="00B528A7" w:rsidP="0007276A">
      <w:pPr>
        <w:jc w:val="left"/>
        <w:rPr>
          <w:rFonts w:ascii="Verdana" w:eastAsia="Batang" w:hAnsi="Verdana" w:cs="Arial"/>
          <w:b/>
          <w:lang w:eastAsia="ko-KR"/>
        </w:rPr>
      </w:pPr>
    </w:p>
    <w:p w:rsidR="008118FE" w:rsidRDefault="008118FE" w:rsidP="00132C33">
      <w:pPr>
        <w:rPr>
          <w:rFonts w:ascii="Verdana" w:hAnsi="Verdana" w:cs="Arial"/>
          <w:b/>
        </w:rPr>
      </w:pPr>
    </w:p>
    <w:p w:rsidR="00132C33" w:rsidRPr="00B20C84" w:rsidRDefault="00201F93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§ </w:t>
      </w:r>
      <w:r w:rsidR="006D21D6">
        <w:rPr>
          <w:rFonts w:ascii="Verdana" w:hAnsi="Verdana" w:cs="Arial"/>
          <w:b/>
        </w:rPr>
        <w:t>10</w:t>
      </w:r>
      <w:r w:rsidR="0022551C">
        <w:rPr>
          <w:rFonts w:ascii="Verdana" w:hAnsi="Verdana" w:cs="Arial"/>
          <w:b/>
        </w:rPr>
        <w:t>.</w:t>
      </w:r>
      <w:r w:rsidR="0022551C">
        <w:rPr>
          <w:rFonts w:ascii="Verdana" w:hAnsi="Verdana" w:cs="Arial"/>
          <w:b/>
        </w:rPr>
        <w:tab/>
      </w:r>
      <w:r w:rsidR="006A414C">
        <w:rPr>
          <w:rFonts w:ascii="Verdana" w:hAnsi="Verdana" w:cs="Arial"/>
          <w:b/>
        </w:rPr>
        <w:t>Modalità di recupero e potenziamento</w:t>
      </w:r>
    </w:p>
    <w:p w:rsidR="00FE28BF" w:rsidRDefault="00FE28BF" w:rsidP="00706DFB">
      <w:pPr>
        <w:jc w:val="left"/>
        <w:rPr>
          <w:rFonts w:ascii="Verdana" w:hAnsi="Verdana" w:cs="Arial"/>
          <w:b/>
        </w:rPr>
      </w:pPr>
    </w:p>
    <w:p w:rsidR="00AA070F" w:rsidRDefault="00AA070F" w:rsidP="00706DFB">
      <w:pPr>
        <w:jc w:val="left"/>
        <w:rPr>
          <w:rFonts w:ascii="Verdana" w:hAnsi="Verdana" w:cs="Arial"/>
          <w:b/>
        </w:rPr>
      </w:pPr>
    </w:p>
    <w:p w:rsidR="00140A00" w:rsidRPr="00256B6E" w:rsidRDefault="00140A00" w:rsidP="00256B6E">
      <w:pPr>
        <w:tabs>
          <w:tab w:val="left" w:pos="720"/>
        </w:tabs>
        <w:rPr>
          <w:rFonts w:ascii="Verdana" w:hAnsi="Verdana" w:cs="Arial"/>
          <w:b/>
        </w:rPr>
      </w:pPr>
      <w:r w:rsidRPr="00256B6E">
        <w:rPr>
          <w:rFonts w:ascii="Verdana" w:hAnsi="Verdana" w:cs="Arial"/>
          <w:b/>
        </w:rPr>
        <w:t xml:space="preserve">§ </w:t>
      </w:r>
      <w:r w:rsidR="006D21D6" w:rsidRPr="00256B6E">
        <w:rPr>
          <w:rFonts w:ascii="Verdana" w:hAnsi="Verdana" w:cs="Arial"/>
          <w:b/>
        </w:rPr>
        <w:t>11</w:t>
      </w:r>
      <w:r w:rsidRPr="00256B6E">
        <w:rPr>
          <w:rFonts w:ascii="Verdana" w:hAnsi="Verdana" w:cs="Arial"/>
          <w:b/>
        </w:rPr>
        <w:t>.</w:t>
      </w:r>
      <w:r w:rsidRPr="00256B6E">
        <w:rPr>
          <w:rFonts w:ascii="Verdana" w:hAnsi="Verdana" w:cs="Arial"/>
          <w:b/>
        </w:rPr>
        <w:tab/>
        <w:t>Programmazione del consiglio di classe per l'esame di s</w:t>
      </w:r>
      <w:r w:rsidR="006D21D6" w:rsidRPr="00256B6E">
        <w:rPr>
          <w:rFonts w:ascii="Verdana" w:hAnsi="Verdana" w:cs="Arial"/>
          <w:b/>
        </w:rPr>
        <w:t>t</w:t>
      </w:r>
      <w:r w:rsidRPr="00256B6E">
        <w:rPr>
          <w:rFonts w:ascii="Verdana" w:hAnsi="Verdana" w:cs="Arial"/>
          <w:b/>
        </w:rPr>
        <w:t>ato</w:t>
      </w:r>
    </w:p>
    <w:p w:rsidR="00140A00" w:rsidRDefault="00140A00" w:rsidP="00140A00">
      <w:pPr>
        <w:tabs>
          <w:tab w:val="left" w:pos="204"/>
        </w:tabs>
        <w:rPr>
          <w:rFonts w:ascii="Georgia Ref" w:hAnsi="Georgia Ref" w:hint="eastAsia"/>
        </w:rPr>
      </w:pP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Il Consiglio di classe ha illustrato agli studenti la struttura, le caratteristiche e le finalità dell’Esame di Stato. Le verifiche scritte effettuate nel corso dell’intero anno scolastico hanno ricalcato le tipologie di verifica previste dall'Esame di Stato.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 xml:space="preserve">Per la prova scritta di </w:t>
      </w:r>
      <w:r w:rsidRPr="00140A00">
        <w:rPr>
          <w:rFonts w:ascii="Verdana" w:hAnsi="Verdana"/>
          <w:b/>
          <w:sz w:val="22"/>
          <w:szCs w:val="22"/>
          <w:u w:val="single"/>
        </w:rPr>
        <w:t>Italiano</w:t>
      </w:r>
      <w:r w:rsidRPr="00140A00">
        <w:rPr>
          <w:rFonts w:ascii="Verdana" w:hAnsi="Verdana"/>
          <w:sz w:val="22"/>
          <w:szCs w:val="22"/>
        </w:rPr>
        <w:t xml:space="preserve"> sono state proposte varie tipologie:</w:t>
      </w:r>
    </w:p>
    <w:p w:rsidR="00140A00" w:rsidRPr="00140A00" w:rsidRDefault="00140A00" w:rsidP="00140A00">
      <w:pPr>
        <w:pStyle w:val="Paragrafoelenco"/>
        <w:numPr>
          <w:ilvl w:val="0"/>
          <w:numId w:val="33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analisi e commento di un testo letterario o di poesia;</w:t>
      </w:r>
    </w:p>
    <w:p w:rsidR="00140A00" w:rsidRPr="00140A00" w:rsidRDefault="00140A00" w:rsidP="00140A00">
      <w:pPr>
        <w:pStyle w:val="Paragrafoelenco"/>
        <w:numPr>
          <w:ilvl w:val="0"/>
          <w:numId w:val="33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analisi e commento di un testo non letterario;</w:t>
      </w:r>
    </w:p>
    <w:p w:rsidR="00140A00" w:rsidRPr="00140A00" w:rsidRDefault="00140A00" w:rsidP="00140A00">
      <w:pPr>
        <w:pStyle w:val="Paragrafoelenco"/>
        <w:numPr>
          <w:ilvl w:val="0"/>
          <w:numId w:val="33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stesura di un testo argomentativo di carattere storico o di attualità;</w:t>
      </w:r>
    </w:p>
    <w:p w:rsidR="00140A00" w:rsidRPr="00140A00" w:rsidRDefault="00140A00" w:rsidP="00140A00">
      <w:pPr>
        <w:pStyle w:val="Paragrafoelenco"/>
        <w:numPr>
          <w:ilvl w:val="0"/>
          <w:numId w:val="33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sviluppo di un testo sotto forma di saggio breve, articolo di giornale.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Nella valutazione sono stati considerati i seguenti indicatori:</w:t>
      </w:r>
    </w:p>
    <w:p w:rsidR="00140A00" w:rsidRPr="00140A00" w:rsidRDefault="00140A00" w:rsidP="00140A00">
      <w:pPr>
        <w:pStyle w:val="Paragrafoelenco"/>
        <w:numPr>
          <w:ilvl w:val="0"/>
          <w:numId w:val="34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correttezza e proprietà nell’uso della lingua;</w:t>
      </w:r>
    </w:p>
    <w:p w:rsidR="00140A00" w:rsidRPr="00140A00" w:rsidRDefault="00140A00" w:rsidP="00140A00">
      <w:pPr>
        <w:pStyle w:val="Paragrafoelenco"/>
        <w:numPr>
          <w:ilvl w:val="0"/>
          <w:numId w:val="34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possesso di conoscenze relative all’argomento scelto e al quadro generale di riferimento;</w:t>
      </w:r>
    </w:p>
    <w:p w:rsidR="00140A00" w:rsidRPr="00140A00" w:rsidRDefault="00140A00" w:rsidP="00140A00">
      <w:pPr>
        <w:pStyle w:val="Paragrafoelenco"/>
        <w:numPr>
          <w:ilvl w:val="0"/>
          <w:numId w:val="34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organicità e coerenza dello svolgimento e capacità di sviluppo, di approfondimento critico e personale;</w:t>
      </w:r>
    </w:p>
    <w:p w:rsidR="00140A00" w:rsidRPr="00140A00" w:rsidRDefault="00140A00" w:rsidP="00140A00">
      <w:pPr>
        <w:pStyle w:val="Paragrafoelenco"/>
        <w:numPr>
          <w:ilvl w:val="0"/>
          <w:numId w:val="34"/>
        </w:numPr>
        <w:suppressAutoHyphens/>
        <w:jc w:val="left"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coerenza di stile;</w:t>
      </w:r>
    </w:p>
    <w:p w:rsidR="00140A00" w:rsidRPr="00140A00" w:rsidRDefault="00140A00" w:rsidP="00140A00">
      <w:pPr>
        <w:pStyle w:val="Paragrafoelenco"/>
        <w:numPr>
          <w:ilvl w:val="0"/>
          <w:numId w:val="34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capacità di rielaborazione di un testo.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 xml:space="preserve">Relativamente alla </w:t>
      </w:r>
      <w:r w:rsidRPr="00140A00">
        <w:rPr>
          <w:rFonts w:ascii="Verdana" w:hAnsi="Verdana"/>
          <w:b/>
          <w:sz w:val="22"/>
          <w:szCs w:val="22"/>
        </w:rPr>
        <w:t>seconda prova scritta</w:t>
      </w:r>
      <w:r w:rsidRPr="00140A00">
        <w:rPr>
          <w:rFonts w:ascii="Verdana" w:hAnsi="Verdana"/>
          <w:sz w:val="22"/>
          <w:szCs w:val="22"/>
        </w:rPr>
        <w:t xml:space="preserve">, ossia </w:t>
      </w:r>
      <w:r w:rsidRPr="00140A00">
        <w:rPr>
          <w:rFonts w:ascii="Verdana" w:hAnsi="Verdana"/>
          <w:b/>
          <w:sz w:val="22"/>
          <w:szCs w:val="22"/>
        </w:rPr>
        <w:t>________________</w:t>
      </w:r>
      <w:r w:rsidRPr="00140A00">
        <w:rPr>
          <w:rFonts w:ascii="Verdana" w:hAnsi="Verdana"/>
          <w:sz w:val="22"/>
          <w:szCs w:val="22"/>
        </w:rPr>
        <w:t>, sono stati forniti agli studenti degli esempi di prova e sono state effettuate alcune simulazioni della stessa.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Sono state proposte le seguenti tipologie di prova:</w:t>
      </w:r>
    </w:p>
    <w:p w:rsidR="00140A00" w:rsidRPr="00140A00" w:rsidRDefault="00140A00" w:rsidP="00140A00">
      <w:pPr>
        <w:pStyle w:val="Paragrafoelenco"/>
        <w:numPr>
          <w:ilvl w:val="0"/>
          <w:numId w:val="35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…;</w:t>
      </w:r>
    </w:p>
    <w:p w:rsidR="00140A00" w:rsidRPr="00140A00" w:rsidRDefault="00140A00" w:rsidP="00140A00">
      <w:pPr>
        <w:pStyle w:val="Paragrafoelenco"/>
        <w:numPr>
          <w:ilvl w:val="0"/>
          <w:numId w:val="35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….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 xml:space="preserve">Nella correzione delle prove scritte svolte durante l'anno scolastico, si è teso ad accertare:  </w:t>
      </w:r>
    </w:p>
    <w:p w:rsidR="00140A00" w:rsidRPr="00140A00" w:rsidRDefault="00140A00" w:rsidP="00140A00">
      <w:pPr>
        <w:pStyle w:val="Paragrafoelenco"/>
        <w:numPr>
          <w:ilvl w:val="0"/>
          <w:numId w:val="36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il grado di conoscenza dei contenuti acquisiti;</w:t>
      </w:r>
    </w:p>
    <w:p w:rsidR="00140A00" w:rsidRPr="00140A00" w:rsidRDefault="00140A00" w:rsidP="00140A00">
      <w:pPr>
        <w:pStyle w:val="Paragrafoelenco"/>
        <w:numPr>
          <w:ilvl w:val="0"/>
          <w:numId w:val="36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lastRenderedPageBreak/>
        <w:t>capacità di analisi;</w:t>
      </w:r>
    </w:p>
    <w:p w:rsidR="00140A00" w:rsidRPr="00140A00" w:rsidRDefault="00140A00" w:rsidP="00140A00">
      <w:pPr>
        <w:pStyle w:val="Paragrafoelenco"/>
        <w:numPr>
          <w:ilvl w:val="0"/>
          <w:numId w:val="36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capacità di sintesi;</w:t>
      </w:r>
    </w:p>
    <w:p w:rsidR="00140A00" w:rsidRPr="00140A00" w:rsidRDefault="00140A00" w:rsidP="00140A00">
      <w:pPr>
        <w:pStyle w:val="Paragrafoelenco"/>
        <w:numPr>
          <w:ilvl w:val="0"/>
          <w:numId w:val="36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capacità di rielaborazione personale;</w:t>
      </w:r>
    </w:p>
    <w:p w:rsidR="00140A00" w:rsidRPr="00140A00" w:rsidRDefault="00140A00" w:rsidP="00140A00">
      <w:pPr>
        <w:pStyle w:val="Paragrafoelenco"/>
        <w:numPr>
          <w:ilvl w:val="0"/>
          <w:numId w:val="36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….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 xml:space="preserve">Sono state effettuate durante l’anno un numero pari a ___ di simulazioni della </w:t>
      </w:r>
      <w:r w:rsidRPr="00140A00">
        <w:rPr>
          <w:rFonts w:ascii="Verdana" w:hAnsi="Verdana"/>
          <w:b/>
          <w:sz w:val="22"/>
          <w:szCs w:val="22"/>
        </w:rPr>
        <w:t>terza prova scritta</w:t>
      </w:r>
      <w:r w:rsidRPr="00140A00">
        <w:rPr>
          <w:rFonts w:ascii="Verdana" w:hAnsi="Verdana"/>
          <w:sz w:val="22"/>
          <w:szCs w:val="22"/>
        </w:rPr>
        <w:t>. I testi delle prove sono allegati al presente documento e la loro struttura è riassunta nella seguente tabella (</w:t>
      </w:r>
      <w:r w:rsidRPr="00140A00">
        <w:rPr>
          <w:rFonts w:ascii="Verdana" w:hAnsi="Verdana"/>
          <w:b/>
          <w:i/>
          <w:sz w:val="22"/>
          <w:szCs w:val="22"/>
        </w:rPr>
        <w:t>Allegati numeri _____</w:t>
      </w:r>
      <w:r w:rsidRPr="00140A00">
        <w:rPr>
          <w:rFonts w:ascii="Verdana" w:hAnsi="Verdana"/>
          <w:sz w:val="22"/>
          <w:szCs w:val="22"/>
        </w:rPr>
        <w:t>).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/>
      </w:tblPr>
      <w:tblGrid>
        <w:gridCol w:w="1487"/>
        <w:gridCol w:w="4494"/>
        <w:gridCol w:w="3873"/>
      </w:tblGrid>
      <w:tr w:rsidR="00140A00" w:rsidRPr="00140A00" w:rsidTr="00AC56EC">
        <w:trPr>
          <w:cantSplit/>
          <w:jc w:val="center"/>
        </w:trPr>
        <w:tc>
          <w:tcPr>
            <w:tcW w:w="1487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140A00" w:rsidRPr="00140A00" w:rsidRDefault="00140A00" w:rsidP="00AC56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40A00">
              <w:rPr>
                <w:rFonts w:ascii="Verdana" w:hAnsi="Verdan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49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40A00" w:rsidRPr="00140A00" w:rsidRDefault="00140A00" w:rsidP="00AC56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40A00">
              <w:rPr>
                <w:rFonts w:ascii="Verdana" w:hAnsi="Verdana"/>
                <w:b/>
                <w:bCs/>
                <w:sz w:val="22"/>
                <w:szCs w:val="22"/>
              </w:rPr>
              <w:t>Discipline coinvolte</w:t>
            </w:r>
          </w:p>
        </w:tc>
        <w:tc>
          <w:tcPr>
            <w:tcW w:w="387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40A00" w:rsidRPr="00140A00" w:rsidRDefault="00140A00" w:rsidP="00AC56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40A00">
              <w:rPr>
                <w:rFonts w:ascii="Verdana" w:hAnsi="Verdana"/>
                <w:b/>
                <w:bCs/>
                <w:sz w:val="22"/>
                <w:szCs w:val="22"/>
              </w:rPr>
              <w:t>Tipologia</w:t>
            </w:r>
          </w:p>
        </w:tc>
      </w:tr>
      <w:tr w:rsidR="00140A00" w:rsidRPr="00140A00" w:rsidTr="00AC56EC">
        <w:trPr>
          <w:cantSplit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140A00" w:rsidRPr="00140A00" w:rsidRDefault="00140A00" w:rsidP="00AC56E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140A00" w:rsidRPr="00140A00" w:rsidRDefault="00140A00" w:rsidP="00AC56E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140A00" w:rsidRPr="00140A00" w:rsidRDefault="00140A00" w:rsidP="00AC56E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40A00" w:rsidRPr="00140A00" w:rsidTr="00AC56EC">
        <w:trPr>
          <w:cantSplit/>
          <w:jc w:val="center"/>
        </w:trPr>
        <w:tc>
          <w:tcPr>
            <w:tcW w:w="1487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140A00" w:rsidRPr="00140A00" w:rsidRDefault="00140A00" w:rsidP="00AC56E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40A00" w:rsidRPr="00140A00" w:rsidRDefault="00140A00" w:rsidP="00AC56E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40A00" w:rsidRPr="00140A00" w:rsidRDefault="00140A00" w:rsidP="00AC56E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 xml:space="preserve">Per quanto concerne il </w:t>
      </w:r>
      <w:r w:rsidRPr="00140A00">
        <w:rPr>
          <w:rFonts w:ascii="Verdana" w:hAnsi="Verdana"/>
          <w:b/>
          <w:sz w:val="22"/>
          <w:szCs w:val="22"/>
        </w:rPr>
        <w:t>colloquio</w:t>
      </w:r>
      <w:r w:rsidRPr="00140A00">
        <w:rPr>
          <w:rFonts w:ascii="Verdana" w:hAnsi="Verdana"/>
          <w:sz w:val="22"/>
          <w:szCs w:val="22"/>
        </w:rPr>
        <w:t>, il Consiglio di Classe ha/non ha svolto delle simulazioni specifiche; tuttavia è stato illustrato agli studenti come si dovrà svolgere, nelle sue tre fasi:</w:t>
      </w:r>
    </w:p>
    <w:p w:rsidR="00140A00" w:rsidRPr="00140A00" w:rsidRDefault="00140A00" w:rsidP="00140A00">
      <w:pPr>
        <w:pStyle w:val="Paragrafoelenco"/>
        <w:numPr>
          <w:ilvl w:val="0"/>
          <w:numId w:val="37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il colloquio ha inizio con un argomento scelto dal candidato;</w:t>
      </w:r>
    </w:p>
    <w:p w:rsidR="00140A00" w:rsidRPr="00140A00" w:rsidRDefault="00140A00" w:rsidP="00140A00">
      <w:pPr>
        <w:pStyle w:val="Paragrafoelenco"/>
        <w:numPr>
          <w:ilvl w:val="0"/>
          <w:numId w:val="37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prosegue, con preponderante rilievo, su argomenti proposti al candidato attinenti le diverse discipline, anche raggruppati per aree disciplinari, riferiti ai programmi e al lavoro didattico realizzato nella classe nell’ultimo anno di corso;</w:t>
      </w:r>
    </w:p>
    <w:p w:rsidR="00140A00" w:rsidRPr="00140A00" w:rsidRDefault="00140A00" w:rsidP="00140A00">
      <w:pPr>
        <w:pStyle w:val="Paragrafoelenco"/>
        <w:numPr>
          <w:ilvl w:val="0"/>
          <w:numId w:val="37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si conclude con la discussione degli elaborati relativi alle prove scritte.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Il Consiglio di Classe ha suggerito agli alunni, riguardo all’argomento scelto dal candidato - da sviluppare sinteticamente nei 15 minuti circa che avranno a disposizione nella prima parte del colloquio d’esame – di limitare a tre o quattro al massimo il numero delle materie coinvolte, di usare sobrietà e correttezza di riferimenti e collegamenti.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Inoltre, è stato ribadito agli studenti che il colloquio d’esame (D.P.R. 23 luglio 1998, n. 323) tende ad accertare:</w:t>
      </w:r>
    </w:p>
    <w:p w:rsidR="00140A00" w:rsidRPr="00140A00" w:rsidRDefault="00140A00" w:rsidP="00140A00">
      <w:pPr>
        <w:pStyle w:val="Paragrafoelenco"/>
        <w:numPr>
          <w:ilvl w:val="0"/>
          <w:numId w:val="38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la padronanza della lingua;</w:t>
      </w:r>
    </w:p>
    <w:p w:rsidR="00140A00" w:rsidRPr="00140A00" w:rsidRDefault="00140A00" w:rsidP="00140A00">
      <w:pPr>
        <w:pStyle w:val="Paragrafoelenco"/>
        <w:numPr>
          <w:ilvl w:val="0"/>
          <w:numId w:val="38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la capacità di utilizzare le conoscenze acquisite e di collegarle nell’argomentazione;</w:t>
      </w:r>
    </w:p>
    <w:p w:rsidR="00140A00" w:rsidRPr="00140A00" w:rsidRDefault="00140A00" w:rsidP="00140A00">
      <w:pPr>
        <w:pStyle w:val="Paragrafoelenco"/>
        <w:numPr>
          <w:ilvl w:val="0"/>
          <w:numId w:val="38"/>
        </w:numPr>
        <w:suppressAutoHyphens/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la capacità di discutere e approfondire sotto vari profili i diversi argomenti.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  <w:r w:rsidRPr="00140A00">
        <w:rPr>
          <w:rFonts w:ascii="Verdana" w:hAnsi="Verdana"/>
          <w:sz w:val="22"/>
          <w:szCs w:val="22"/>
        </w:rPr>
        <w:t>Per la valutazione delle prove scritte e del Colloquio d'esame il Consiglio di Classe propone le griglie allegate al presente documento (</w:t>
      </w:r>
      <w:r w:rsidRPr="00140A00">
        <w:rPr>
          <w:rFonts w:ascii="Verdana" w:hAnsi="Verdana"/>
          <w:b/>
          <w:i/>
          <w:sz w:val="22"/>
          <w:szCs w:val="22"/>
        </w:rPr>
        <w:t>Allegati numeri ________</w:t>
      </w:r>
      <w:r w:rsidRPr="00140A00">
        <w:rPr>
          <w:rFonts w:ascii="Verdana" w:hAnsi="Verdana"/>
          <w:sz w:val="22"/>
          <w:szCs w:val="22"/>
        </w:rPr>
        <w:t>).</w:t>
      </w: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p w:rsidR="00140A00" w:rsidRPr="00140A00" w:rsidRDefault="00140A00" w:rsidP="00140A00">
      <w:pPr>
        <w:rPr>
          <w:rFonts w:ascii="Verdana" w:hAnsi="Verdana"/>
          <w:sz w:val="22"/>
          <w:szCs w:val="22"/>
        </w:rPr>
      </w:pPr>
    </w:p>
    <w:p w:rsidR="00140A00" w:rsidRPr="00140A00" w:rsidRDefault="00140A00" w:rsidP="00706DFB">
      <w:pPr>
        <w:jc w:val="left"/>
        <w:rPr>
          <w:rFonts w:ascii="Verdana" w:hAnsi="Verdana" w:cs="Arial"/>
          <w:b/>
          <w:sz w:val="22"/>
          <w:szCs w:val="22"/>
        </w:rPr>
      </w:pPr>
    </w:p>
    <w:sectPr w:rsidR="00140A00" w:rsidRPr="00140A00" w:rsidSect="007F22A0">
      <w:foot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C3" w:rsidRDefault="002C75C3">
      <w:r>
        <w:separator/>
      </w:r>
    </w:p>
  </w:endnote>
  <w:endnote w:type="continuationSeparator" w:id="1">
    <w:p w:rsidR="002C75C3" w:rsidRDefault="002C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57" w:rsidRPr="00BF71E1" w:rsidRDefault="00D14157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i/>
        <w:sz w:val="16"/>
        <w:szCs w:val="16"/>
      </w:rPr>
      <w:t xml:space="preserve">programmazione del Consiglio di Classe </w:t>
    </w:r>
    <w:r>
      <w:rPr>
        <w:rFonts w:ascii="Verdana" w:hAnsi="Verdana"/>
        <w:i/>
        <w:sz w:val="16"/>
        <w:szCs w:val="16"/>
      </w:rPr>
      <w:t xml:space="preserve">              </w:t>
    </w:r>
    <w:r w:rsidRPr="00BF71E1">
      <w:rPr>
        <w:rFonts w:ascii="Verdana" w:hAnsi="Verdana"/>
        <w:sz w:val="16"/>
        <w:szCs w:val="16"/>
      </w:rPr>
      <w:t xml:space="preserve">Pagina </w:t>
    </w:r>
    <w:r w:rsidR="006363F3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="006363F3" w:rsidRPr="00BF71E1">
      <w:rPr>
        <w:rFonts w:ascii="Verdana" w:hAnsi="Verdana"/>
        <w:sz w:val="16"/>
        <w:szCs w:val="16"/>
      </w:rPr>
      <w:fldChar w:fldCharType="separate"/>
    </w:r>
    <w:r w:rsidR="0001227A">
      <w:rPr>
        <w:rFonts w:ascii="Verdana" w:hAnsi="Verdana"/>
        <w:noProof/>
        <w:sz w:val="16"/>
        <w:szCs w:val="16"/>
      </w:rPr>
      <w:t>7</w:t>
    </w:r>
    <w:r w:rsidR="006363F3"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="006363F3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="006363F3" w:rsidRPr="00BF71E1">
      <w:rPr>
        <w:rFonts w:ascii="Verdana" w:hAnsi="Verdana"/>
        <w:sz w:val="16"/>
        <w:szCs w:val="16"/>
      </w:rPr>
      <w:fldChar w:fldCharType="separate"/>
    </w:r>
    <w:r w:rsidR="0001227A">
      <w:rPr>
        <w:rFonts w:ascii="Verdana" w:hAnsi="Verdana"/>
        <w:noProof/>
        <w:sz w:val="16"/>
        <w:szCs w:val="16"/>
      </w:rPr>
      <w:t>7</w:t>
    </w:r>
    <w:r w:rsidR="006363F3" w:rsidRPr="00BF71E1">
      <w:rPr>
        <w:rFonts w:ascii="Verdana" w:hAnsi="Verdana"/>
        <w:sz w:val="16"/>
        <w:szCs w:val="16"/>
      </w:rPr>
      <w:fldChar w:fldCharType="end"/>
    </w:r>
  </w:p>
  <w:p w:rsidR="007F22A0" w:rsidRDefault="007F22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C3" w:rsidRDefault="002C75C3">
      <w:r>
        <w:separator/>
      </w:r>
    </w:p>
  </w:footnote>
  <w:footnote w:type="continuationSeparator" w:id="1">
    <w:p w:rsidR="002C75C3" w:rsidRDefault="002C7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0C"/>
    <w:multiLevelType w:val="multilevel"/>
    <w:tmpl w:val="C0540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DA5FF7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C93507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7663B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1F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C07162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00AA1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016FD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50F0D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1208B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B653C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60E0C"/>
    <w:multiLevelType w:val="singleLevel"/>
    <w:tmpl w:val="D8CC823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</w:abstractNum>
  <w:abstractNum w:abstractNumId="13">
    <w:nsid w:val="2DE61763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E0F3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508BE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4D20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DD7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2021C"/>
    <w:multiLevelType w:val="multilevel"/>
    <w:tmpl w:val="32D81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41F34803"/>
    <w:multiLevelType w:val="multilevel"/>
    <w:tmpl w:val="DDA829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740204A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3769"/>
    <w:multiLevelType w:val="multilevel"/>
    <w:tmpl w:val="F8489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3A6DE4"/>
    <w:multiLevelType w:val="multilevel"/>
    <w:tmpl w:val="1A3E30E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569677C5"/>
    <w:multiLevelType w:val="multilevel"/>
    <w:tmpl w:val="420AD23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7134F5C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71A7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E4A7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55146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5BF1"/>
    <w:multiLevelType w:val="hybridMultilevel"/>
    <w:tmpl w:val="8E82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03F3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470C1"/>
    <w:multiLevelType w:val="hybridMultilevel"/>
    <w:tmpl w:val="FC66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A3232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C5DC3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75BB4"/>
    <w:multiLevelType w:val="multilevel"/>
    <w:tmpl w:val="8C203AE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7130191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A6F4F"/>
    <w:multiLevelType w:val="multilevel"/>
    <w:tmpl w:val="CEBCBD6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4F47530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83B78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5A6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A3DAA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9"/>
  </w:num>
  <w:num w:numId="4">
    <w:abstractNumId w:val="36"/>
  </w:num>
  <w:num w:numId="5">
    <w:abstractNumId w:val="10"/>
  </w:num>
  <w:num w:numId="6">
    <w:abstractNumId w:val="28"/>
  </w:num>
  <w:num w:numId="7">
    <w:abstractNumId w:val="16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34"/>
  </w:num>
  <w:num w:numId="13">
    <w:abstractNumId w:val="3"/>
  </w:num>
  <w:num w:numId="14">
    <w:abstractNumId w:val="40"/>
  </w:num>
  <w:num w:numId="15">
    <w:abstractNumId w:val="31"/>
  </w:num>
  <w:num w:numId="16">
    <w:abstractNumId w:val="24"/>
  </w:num>
  <w:num w:numId="17">
    <w:abstractNumId w:val="29"/>
  </w:num>
  <w:num w:numId="18">
    <w:abstractNumId w:val="26"/>
  </w:num>
  <w:num w:numId="19">
    <w:abstractNumId w:val="17"/>
  </w:num>
  <w:num w:numId="20">
    <w:abstractNumId w:val="1"/>
  </w:num>
  <w:num w:numId="21">
    <w:abstractNumId w:val="13"/>
  </w:num>
  <w:num w:numId="22">
    <w:abstractNumId w:val="27"/>
  </w:num>
  <w:num w:numId="23">
    <w:abstractNumId w:val="11"/>
  </w:num>
  <w:num w:numId="24">
    <w:abstractNumId w:val="6"/>
  </w:num>
  <w:num w:numId="25">
    <w:abstractNumId w:val="38"/>
  </w:num>
  <w:num w:numId="26">
    <w:abstractNumId w:val="32"/>
  </w:num>
  <w:num w:numId="27">
    <w:abstractNumId w:val="37"/>
  </w:num>
  <w:num w:numId="28">
    <w:abstractNumId w:val="14"/>
  </w:num>
  <w:num w:numId="29">
    <w:abstractNumId w:val="25"/>
  </w:num>
  <w:num w:numId="30">
    <w:abstractNumId w:val="8"/>
  </w:num>
  <w:num w:numId="31">
    <w:abstractNumId w:val="4"/>
  </w:num>
  <w:num w:numId="32">
    <w:abstractNumId w:val="5"/>
  </w:num>
  <w:num w:numId="33">
    <w:abstractNumId w:val="23"/>
  </w:num>
  <w:num w:numId="34">
    <w:abstractNumId w:val="19"/>
  </w:num>
  <w:num w:numId="35">
    <w:abstractNumId w:val="18"/>
  </w:num>
  <w:num w:numId="36">
    <w:abstractNumId w:val="22"/>
  </w:num>
  <w:num w:numId="37">
    <w:abstractNumId w:val="35"/>
  </w:num>
  <w:num w:numId="38">
    <w:abstractNumId w:val="33"/>
  </w:num>
  <w:num w:numId="39">
    <w:abstractNumId w:val="21"/>
  </w:num>
  <w:num w:numId="40">
    <w:abstractNumId w:val="3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2C33"/>
    <w:rsid w:val="0001227A"/>
    <w:rsid w:val="00025B8A"/>
    <w:rsid w:val="00032D4F"/>
    <w:rsid w:val="000632CC"/>
    <w:rsid w:val="0007276A"/>
    <w:rsid w:val="000769C9"/>
    <w:rsid w:val="00083EF7"/>
    <w:rsid w:val="00132C33"/>
    <w:rsid w:val="00140A00"/>
    <w:rsid w:val="00142FDD"/>
    <w:rsid w:val="00153A39"/>
    <w:rsid w:val="001E49B5"/>
    <w:rsid w:val="001E7481"/>
    <w:rsid w:val="00201CBD"/>
    <w:rsid w:val="00201F93"/>
    <w:rsid w:val="00203461"/>
    <w:rsid w:val="00212299"/>
    <w:rsid w:val="0022551C"/>
    <w:rsid w:val="0023249A"/>
    <w:rsid w:val="002455DF"/>
    <w:rsid w:val="00256B6E"/>
    <w:rsid w:val="002929DC"/>
    <w:rsid w:val="002C75C3"/>
    <w:rsid w:val="002E6D66"/>
    <w:rsid w:val="002F7A63"/>
    <w:rsid w:val="002F7E9E"/>
    <w:rsid w:val="003044EE"/>
    <w:rsid w:val="00335F27"/>
    <w:rsid w:val="0037211F"/>
    <w:rsid w:val="003C3F9E"/>
    <w:rsid w:val="003E25AB"/>
    <w:rsid w:val="00406E9E"/>
    <w:rsid w:val="004203A1"/>
    <w:rsid w:val="00422D37"/>
    <w:rsid w:val="004306EF"/>
    <w:rsid w:val="0044430D"/>
    <w:rsid w:val="004D3F61"/>
    <w:rsid w:val="00500DD1"/>
    <w:rsid w:val="0053500D"/>
    <w:rsid w:val="00537BCF"/>
    <w:rsid w:val="006363F3"/>
    <w:rsid w:val="00673445"/>
    <w:rsid w:val="006769B7"/>
    <w:rsid w:val="00690098"/>
    <w:rsid w:val="00697422"/>
    <w:rsid w:val="006A414C"/>
    <w:rsid w:val="006C613D"/>
    <w:rsid w:val="006D21D6"/>
    <w:rsid w:val="00706DFB"/>
    <w:rsid w:val="00725F1C"/>
    <w:rsid w:val="00761239"/>
    <w:rsid w:val="00782459"/>
    <w:rsid w:val="007B6A55"/>
    <w:rsid w:val="007C4BF7"/>
    <w:rsid w:val="007F22A0"/>
    <w:rsid w:val="00801D72"/>
    <w:rsid w:val="008118FE"/>
    <w:rsid w:val="0088178E"/>
    <w:rsid w:val="008F71AE"/>
    <w:rsid w:val="0090014F"/>
    <w:rsid w:val="0090564A"/>
    <w:rsid w:val="00906A99"/>
    <w:rsid w:val="00945A6E"/>
    <w:rsid w:val="009913C2"/>
    <w:rsid w:val="009A64FB"/>
    <w:rsid w:val="00A11EA9"/>
    <w:rsid w:val="00A16813"/>
    <w:rsid w:val="00A84A7C"/>
    <w:rsid w:val="00AA070F"/>
    <w:rsid w:val="00AB7E35"/>
    <w:rsid w:val="00AD2508"/>
    <w:rsid w:val="00AF6F51"/>
    <w:rsid w:val="00B20C84"/>
    <w:rsid w:val="00B528A7"/>
    <w:rsid w:val="00B76754"/>
    <w:rsid w:val="00BA0A1D"/>
    <w:rsid w:val="00BF6B7B"/>
    <w:rsid w:val="00BF71E1"/>
    <w:rsid w:val="00C055FC"/>
    <w:rsid w:val="00C4430D"/>
    <w:rsid w:val="00C534CB"/>
    <w:rsid w:val="00D115DA"/>
    <w:rsid w:val="00D14157"/>
    <w:rsid w:val="00D878B5"/>
    <w:rsid w:val="00DA53A6"/>
    <w:rsid w:val="00DA7CDA"/>
    <w:rsid w:val="00DB36AD"/>
    <w:rsid w:val="00E110EA"/>
    <w:rsid w:val="00E168FF"/>
    <w:rsid w:val="00ED2B2E"/>
    <w:rsid w:val="00F14BA7"/>
    <w:rsid w:val="00F47771"/>
    <w:rsid w:val="00FA411D"/>
    <w:rsid w:val="00FA7FC6"/>
    <w:rsid w:val="00FB753A"/>
    <w:rsid w:val="00FC3597"/>
    <w:rsid w:val="00FE28BF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2C33"/>
    <w:pPr>
      <w:jc w:val="both"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40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84A7C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D2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1E1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A84A7C"/>
    <w:rPr>
      <w:rFonts w:ascii="Comic Sans MS" w:eastAsia="Times New Roman" w:hAnsi="Comic Sans MS"/>
      <w:b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AD25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64FB"/>
    <w:pPr>
      <w:ind w:left="720"/>
      <w:contextualSpacing/>
    </w:pPr>
  </w:style>
  <w:style w:type="paragraph" w:customStyle="1" w:styleId="Corpotesto">
    <w:name w:val="Corpo testo"/>
    <w:basedOn w:val="Normale"/>
    <w:rsid w:val="001E49B5"/>
    <w:pPr>
      <w:ind w:right="1416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rsid w:val="00140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10065</CharactersWithSpaces>
  <SharedDoc>false</SharedDoc>
  <HLinks>
    <vt:vector size="12" baseType="variant"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http://competenzesecondociclousrfvg.jimdo.com/criteri-di-validazione/</vt:lpwstr>
      </vt:variant>
      <vt:variant>
        <vt:lpwstr/>
      </vt:variant>
      <vt:variant>
        <vt:i4>4653077</vt:i4>
      </vt:variant>
      <vt:variant>
        <vt:i4>-1</vt:i4>
      </vt:variant>
      <vt:variant>
        <vt:i4>1025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windows</cp:lastModifiedBy>
  <cp:revision>2</cp:revision>
  <cp:lastPrinted>2012-09-19T08:41:00Z</cp:lastPrinted>
  <dcterms:created xsi:type="dcterms:W3CDTF">2016-05-08T09:31:00Z</dcterms:created>
  <dcterms:modified xsi:type="dcterms:W3CDTF">2016-05-08T09:31:00Z</dcterms:modified>
</cp:coreProperties>
</file>