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7E" w:rsidRDefault="00AF14C3">
      <w:pPr>
        <w:rPr>
          <w:sz w:val="28"/>
          <w:szCs w:val="28"/>
        </w:rPr>
      </w:pPr>
      <w:r w:rsidRPr="00AF14C3">
        <w:rPr>
          <w:noProof/>
          <w:sz w:val="28"/>
          <w:szCs w:val="28"/>
          <w:lang w:eastAsia="it-IT"/>
        </w:rPr>
        <w:drawing>
          <wp:inline distT="0" distB="0" distL="0" distR="0">
            <wp:extent cx="2077169" cy="1353348"/>
            <wp:effectExtent l="19050" t="0" r="0" b="0"/>
            <wp:docPr id="1" name="Immagine 1" descr="C:\Documents and Settings\Carmela\Desktop\logo co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rmela\Desktop\logo coop.png"/>
                    <pic:cNvPicPr>
                      <a:picLocks noChangeAspect="1" noChangeArrowheads="1"/>
                    </pic:cNvPicPr>
                  </pic:nvPicPr>
                  <pic:blipFill>
                    <a:blip r:embed="rId5" cstate="print"/>
                    <a:srcRect/>
                    <a:stretch>
                      <a:fillRect/>
                    </a:stretch>
                  </pic:blipFill>
                  <pic:spPr bwMode="auto">
                    <a:xfrm>
                      <a:off x="0" y="0"/>
                      <a:ext cx="2079306" cy="1354740"/>
                    </a:xfrm>
                    <a:prstGeom prst="rect">
                      <a:avLst/>
                    </a:prstGeom>
                    <a:noFill/>
                    <a:ln w="9525">
                      <a:noFill/>
                      <a:miter lim="800000"/>
                      <a:headEnd/>
                      <a:tailEnd/>
                    </a:ln>
                  </pic:spPr>
                </pic:pic>
              </a:graphicData>
            </a:graphic>
          </wp:inline>
        </w:drawing>
      </w:r>
    </w:p>
    <w:p w:rsidR="00223F7E" w:rsidRPr="00223F7E" w:rsidRDefault="00223F7E">
      <w:pPr>
        <w:rPr>
          <w:sz w:val="28"/>
          <w:szCs w:val="28"/>
        </w:rPr>
      </w:pPr>
      <w:r w:rsidRPr="00223F7E">
        <w:rPr>
          <w:sz w:val="28"/>
          <w:szCs w:val="28"/>
        </w:rPr>
        <w:t>La cooperativa sociale “La Tempra” come partner nel progetto “Muta-Menti” si occuperà collaborando in stretto rapporto con le istituzioni scolastiche, dei bisogni educativi speciali e dei disturbi dell’apprendimento di alcuni alunni. L’azione in questione è di tipo educativo e prevede il coinvolgimento degli insegnanti, degli alunni e dei genitori. Nello specifico per gli insegnanti saranno  previsti degli incontri di informazione-formazione sulle tematiche citate a carattere esperienziale con l’obiettivo di porli nella miglior condizione di gestione delle problematiche degli alunni, si porrà l’attenzione sui bisogni del singolo e sull’elaborazione dei piani educativi personalizzati ottemperando alle norme vigenti. Inoltre vi saranno ore di intervento destinate al tutoring in aula volte all’osservazione dei casi che gli insegnanti porranno all’attenzione degli esperti.</w:t>
      </w:r>
    </w:p>
    <w:p w:rsidR="00223F7E" w:rsidRDefault="00223F7E">
      <w:pPr>
        <w:rPr>
          <w:sz w:val="28"/>
          <w:szCs w:val="28"/>
        </w:rPr>
      </w:pPr>
    </w:p>
    <w:p w:rsidR="00FC3D60" w:rsidRDefault="00AF14C3">
      <w:pPr>
        <w:rPr>
          <w:sz w:val="28"/>
          <w:szCs w:val="28"/>
        </w:rPr>
      </w:pPr>
      <w:r>
        <w:rPr>
          <w:sz w:val="28"/>
          <w:szCs w:val="28"/>
        </w:rPr>
        <w:t>PROGRAMMA CORSO BES E DSA</w:t>
      </w:r>
    </w:p>
    <w:p w:rsidR="002D609D" w:rsidRDefault="002D609D">
      <w:pPr>
        <w:rPr>
          <w:sz w:val="28"/>
          <w:szCs w:val="28"/>
        </w:rPr>
      </w:pPr>
      <w:r>
        <w:rPr>
          <w:sz w:val="28"/>
          <w:szCs w:val="28"/>
        </w:rPr>
        <w:t>I incontro</w:t>
      </w:r>
      <w:r w:rsidR="00C42E10">
        <w:rPr>
          <w:sz w:val="28"/>
          <w:szCs w:val="28"/>
        </w:rPr>
        <w:t>: 14 dicembre 2015</w:t>
      </w:r>
    </w:p>
    <w:p w:rsidR="00762946" w:rsidRDefault="00762946">
      <w:pPr>
        <w:rPr>
          <w:sz w:val="28"/>
          <w:szCs w:val="28"/>
        </w:rPr>
      </w:pPr>
      <w:r>
        <w:rPr>
          <w:sz w:val="28"/>
          <w:szCs w:val="28"/>
        </w:rPr>
        <w:t xml:space="preserve">Dalle ore 15:00 alle ore 18:00 </w:t>
      </w:r>
    </w:p>
    <w:p w:rsidR="00762946" w:rsidRDefault="00762946" w:rsidP="00762946">
      <w:pPr>
        <w:pStyle w:val="Paragrafoelenco"/>
        <w:numPr>
          <w:ilvl w:val="0"/>
          <w:numId w:val="1"/>
        </w:numPr>
        <w:rPr>
          <w:sz w:val="28"/>
          <w:szCs w:val="28"/>
        </w:rPr>
      </w:pPr>
      <w:r w:rsidRPr="00762946">
        <w:rPr>
          <w:sz w:val="28"/>
          <w:szCs w:val="28"/>
        </w:rPr>
        <w:t xml:space="preserve"> presentazione del corso</w:t>
      </w:r>
    </w:p>
    <w:p w:rsidR="00762946" w:rsidRDefault="00762946" w:rsidP="00762946">
      <w:pPr>
        <w:pStyle w:val="Paragrafoelenco"/>
        <w:numPr>
          <w:ilvl w:val="0"/>
          <w:numId w:val="1"/>
        </w:numPr>
        <w:rPr>
          <w:sz w:val="28"/>
          <w:szCs w:val="28"/>
        </w:rPr>
      </w:pPr>
      <w:r>
        <w:rPr>
          <w:sz w:val="28"/>
          <w:szCs w:val="28"/>
        </w:rPr>
        <w:t>Presentazione dei partecipanti :dinamica esperienziale</w:t>
      </w:r>
    </w:p>
    <w:p w:rsidR="00762946" w:rsidRDefault="00762946" w:rsidP="00762946">
      <w:pPr>
        <w:pStyle w:val="Paragrafoelenco"/>
        <w:numPr>
          <w:ilvl w:val="0"/>
          <w:numId w:val="1"/>
        </w:numPr>
        <w:rPr>
          <w:sz w:val="28"/>
          <w:szCs w:val="28"/>
        </w:rPr>
      </w:pPr>
      <w:r>
        <w:rPr>
          <w:sz w:val="28"/>
          <w:szCs w:val="28"/>
        </w:rPr>
        <w:t>Cenni teorico-pratici sull’ascolto attivo e l’osservazione :slide</w:t>
      </w:r>
    </w:p>
    <w:p w:rsidR="00762946" w:rsidRDefault="00762946" w:rsidP="00762946">
      <w:pPr>
        <w:pStyle w:val="Paragrafoelenco"/>
        <w:numPr>
          <w:ilvl w:val="0"/>
          <w:numId w:val="1"/>
        </w:numPr>
        <w:rPr>
          <w:sz w:val="28"/>
          <w:szCs w:val="28"/>
        </w:rPr>
      </w:pPr>
      <w:r>
        <w:rPr>
          <w:sz w:val="28"/>
          <w:szCs w:val="28"/>
        </w:rPr>
        <w:t>Lettera di una studentessa</w:t>
      </w:r>
    </w:p>
    <w:p w:rsidR="00762946" w:rsidRDefault="00762946" w:rsidP="00762946">
      <w:pPr>
        <w:pStyle w:val="Paragrafoelenco"/>
        <w:numPr>
          <w:ilvl w:val="0"/>
          <w:numId w:val="1"/>
        </w:numPr>
        <w:rPr>
          <w:sz w:val="28"/>
          <w:szCs w:val="28"/>
        </w:rPr>
      </w:pPr>
      <w:r>
        <w:rPr>
          <w:sz w:val="28"/>
          <w:szCs w:val="28"/>
        </w:rPr>
        <w:t>Cenni sulle intelligenze multiple</w:t>
      </w:r>
    </w:p>
    <w:p w:rsidR="00762946" w:rsidRDefault="00762946" w:rsidP="00762946">
      <w:pPr>
        <w:pStyle w:val="Paragrafoelenco"/>
        <w:numPr>
          <w:ilvl w:val="0"/>
          <w:numId w:val="1"/>
        </w:numPr>
        <w:rPr>
          <w:sz w:val="28"/>
          <w:szCs w:val="28"/>
        </w:rPr>
      </w:pPr>
      <w:r>
        <w:rPr>
          <w:sz w:val="28"/>
          <w:szCs w:val="28"/>
        </w:rPr>
        <w:t>Elaborazione di casi: lavori in piccoli gruppi e discussione gruppo allargato</w:t>
      </w:r>
    </w:p>
    <w:p w:rsidR="00762946" w:rsidRDefault="00762946" w:rsidP="00762946">
      <w:pPr>
        <w:pStyle w:val="Paragrafoelenco"/>
        <w:numPr>
          <w:ilvl w:val="0"/>
          <w:numId w:val="1"/>
        </w:numPr>
        <w:rPr>
          <w:sz w:val="28"/>
          <w:szCs w:val="28"/>
        </w:rPr>
      </w:pPr>
      <w:r>
        <w:rPr>
          <w:sz w:val="28"/>
          <w:szCs w:val="28"/>
        </w:rPr>
        <w:t>Cenni sui BES e DSA</w:t>
      </w:r>
    </w:p>
    <w:p w:rsidR="00762946" w:rsidRDefault="00F204B3" w:rsidP="00762946">
      <w:pPr>
        <w:pStyle w:val="Paragrafoelenco"/>
        <w:numPr>
          <w:ilvl w:val="0"/>
          <w:numId w:val="1"/>
        </w:numPr>
        <w:rPr>
          <w:sz w:val="28"/>
          <w:szCs w:val="28"/>
        </w:rPr>
      </w:pPr>
      <w:r>
        <w:rPr>
          <w:sz w:val="28"/>
          <w:szCs w:val="28"/>
        </w:rPr>
        <w:t>M</w:t>
      </w:r>
      <w:r w:rsidR="00762946">
        <w:rPr>
          <w:sz w:val="28"/>
          <w:szCs w:val="28"/>
        </w:rPr>
        <w:t>ateriali</w:t>
      </w:r>
    </w:p>
    <w:p w:rsidR="00567EFD" w:rsidRDefault="00567EFD" w:rsidP="00F204B3">
      <w:pPr>
        <w:rPr>
          <w:sz w:val="28"/>
          <w:szCs w:val="28"/>
        </w:rPr>
      </w:pPr>
    </w:p>
    <w:p w:rsidR="00567EFD" w:rsidRDefault="00567EFD" w:rsidP="00F204B3">
      <w:pPr>
        <w:rPr>
          <w:sz w:val="28"/>
          <w:szCs w:val="28"/>
        </w:rPr>
      </w:pPr>
    </w:p>
    <w:p w:rsidR="00567EFD" w:rsidRDefault="00567EFD" w:rsidP="00F204B3">
      <w:pPr>
        <w:rPr>
          <w:sz w:val="28"/>
          <w:szCs w:val="28"/>
        </w:rPr>
      </w:pPr>
    </w:p>
    <w:p w:rsidR="002D609D" w:rsidRDefault="002D609D" w:rsidP="00F204B3">
      <w:pPr>
        <w:rPr>
          <w:sz w:val="28"/>
          <w:szCs w:val="28"/>
        </w:rPr>
      </w:pPr>
      <w:r>
        <w:rPr>
          <w:sz w:val="28"/>
          <w:szCs w:val="28"/>
        </w:rPr>
        <w:lastRenderedPageBreak/>
        <w:t>II incontro</w:t>
      </w:r>
      <w:r w:rsidR="00C42E10">
        <w:rPr>
          <w:sz w:val="28"/>
          <w:szCs w:val="28"/>
        </w:rPr>
        <w:t>: 11 gennaio 2016</w:t>
      </w:r>
    </w:p>
    <w:p w:rsidR="00F204B3" w:rsidRDefault="00F204B3" w:rsidP="00F204B3">
      <w:pPr>
        <w:rPr>
          <w:sz w:val="28"/>
          <w:szCs w:val="28"/>
        </w:rPr>
      </w:pPr>
      <w:r>
        <w:rPr>
          <w:sz w:val="28"/>
          <w:szCs w:val="28"/>
        </w:rPr>
        <w:t>Dalle ore 15:00 alle ore 18:00</w:t>
      </w:r>
    </w:p>
    <w:p w:rsidR="00F204B3" w:rsidRDefault="00F204B3" w:rsidP="00F204B3">
      <w:pPr>
        <w:pStyle w:val="Paragrafoelenco"/>
        <w:numPr>
          <w:ilvl w:val="0"/>
          <w:numId w:val="1"/>
        </w:numPr>
        <w:rPr>
          <w:sz w:val="28"/>
          <w:szCs w:val="28"/>
        </w:rPr>
      </w:pPr>
      <w:r>
        <w:rPr>
          <w:sz w:val="28"/>
          <w:szCs w:val="28"/>
        </w:rPr>
        <w:t xml:space="preserve">BES e DSA </w:t>
      </w:r>
    </w:p>
    <w:p w:rsidR="00F204B3" w:rsidRDefault="00F204B3" w:rsidP="00F204B3">
      <w:pPr>
        <w:pStyle w:val="Paragrafoelenco"/>
        <w:numPr>
          <w:ilvl w:val="0"/>
          <w:numId w:val="1"/>
        </w:numPr>
        <w:rPr>
          <w:sz w:val="28"/>
          <w:szCs w:val="28"/>
        </w:rPr>
      </w:pPr>
      <w:r>
        <w:rPr>
          <w:sz w:val="28"/>
          <w:szCs w:val="28"/>
        </w:rPr>
        <w:t>Lavoro esperienziale: dinamiche individuali</w:t>
      </w:r>
    </w:p>
    <w:p w:rsidR="00F204B3" w:rsidRDefault="00F204B3" w:rsidP="00F204B3">
      <w:pPr>
        <w:pStyle w:val="Paragrafoelenco"/>
        <w:numPr>
          <w:ilvl w:val="0"/>
          <w:numId w:val="1"/>
        </w:numPr>
        <w:rPr>
          <w:sz w:val="28"/>
          <w:szCs w:val="28"/>
        </w:rPr>
      </w:pPr>
      <w:r>
        <w:rPr>
          <w:sz w:val="28"/>
          <w:szCs w:val="28"/>
        </w:rPr>
        <w:t xml:space="preserve">Cenni sulle normative vigenti </w:t>
      </w:r>
    </w:p>
    <w:p w:rsidR="00F204B3" w:rsidRDefault="00F204B3" w:rsidP="00F204B3">
      <w:pPr>
        <w:pStyle w:val="Paragrafoelenco"/>
        <w:numPr>
          <w:ilvl w:val="0"/>
          <w:numId w:val="1"/>
        </w:numPr>
        <w:rPr>
          <w:sz w:val="28"/>
          <w:szCs w:val="28"/>
        </w:rPr>
      </w:pPr>
      <w:r>
        <w:rPr>
          <w:sz w:val="28"/>
          <w:szCs w:val="28"/>
        </w:rPr>
        <w:t>PDP</w:t>
      </w:r>
    </w:p>
    <w:p w:rsidR="00F204B3" w:rsidRDefault="00F204B3" w:rsidP="00F204B3">
      <w:pPr>
        <w:pStyle w:val="Paragrafoelenco"/>
        <w:numPr>
          <w:ilvl w:val="0"/>
          <w:numId w:val="1"/>
        </w:numPr>
        <w:rPr>
          <w:sz w:val="28"/>
          <w:szCs w:val="28"/>
        </w:rPr>
      </w:pPr>
      <w:r>
        <w:rPr>
          <w:sz w:val="28"/>
          <w:szCs w:val="28"/>
        </w:rPr>
        <w:t>Materiali</w:t>
      </w:r>
    </w:p>
    <w:p w:rsidR="00F204B3" w:rsidRDefault="002D609D" w:rsidP="00F204B3">
      <w:pPr>
        <w:rPr>
          <w:sz w:val="28"/>
          <w:szCs w:val="28"/>
        </w:rPr>
      </w:pPr>
      <w:r>
        <w:rPr>
          <w:sz w:val="28"/>
          <w:szCs w:val="28"/>
        </w:rPr>
        <w:t>III incontro</w:t>
      </w:r>
      <w:r w:rsidR="00C42E10">
        <w:rPr>
          <w:sz w:val="28"/>
          <w:szCs w:val="28"/>
        </w:rPr>
        <w:t>: 18 gennaio 2016</w:t>
      </w:r>
    </w:p>
    <w:p w:rsidR="00F204B3" w:rsidRDefault="00F204B3" w:rsidP="00F204B3">
      <w:pPr>
        <w:rPr>
          <w:sz w:val="28"/>
          <w:szCs w:val="28"/>
        </w:rPr>
      </w:pPr>
      <w:r>
        <w:rPr>
          <w:sz w:val="28"/>
          <w:szCs w:val="28"/>
        </w:rPr>
        <w:t>Dalle ore 15:00 alle ore 18:00</w:t>
      </w:r>
    </w:p>
    <w:p w:rsidR="00F204B3" w:rsidRDefault="00F204B3" w:rsidP="00F204B3">
      <w:pPr>
        <w:pStyle w:val="Paragrafoelenco"/>
        <w:numPr>
          <w:ilvl w:val="0"/>
          <w:numId w:val="1"/>
        </w:numPr>
        <w:rPr>
          <w:sz w:val="28"/>
          <w:szCs w:val="28"/>
        </w:rPr>
      </w:pPr>
      <w:r>
        <w:rPr>
          <w:sz w:val="28"/>
          <w:szCs w:val="28"/>
        </w:rPr>
        <w:t>CUS: dinamica esperienziale in piccolo gruppo</w:t>
      </w:r>
    </w:p>
    <w:p w:rsidR="00F204B3" w:rsidRDefault="00F204B3" w:rsidP="00F204B3">
      <w:pPr>
        <w:pStyle w:val="Paragrafoelenco"/>
        <w:numPr>
          <w:ilvl w:val="0"/>
          <w:numId w:val="1"/>
        </w:numPr>
        <w:rPr>
          <w:sz w:val="28"/>
          <w:szCs w:val="28"/>
        </w:rPr>
      </w:pPr>
      <w:r>
        <w:rPr>
          <w:sz w:val="28"/>
          <w:szCs w:val="28"/>
        </w:rPr>
        <w:t xml:space="preserve">Discussione gruppo allargato </w:t>
      </w:r>
    </w:p>
    <w:p w:rsidR="00F204B3" w:rsidRDefault="00F204B3" w:rsidP="00F204B3">
      <w:pPr>
        <w:pStyle w:val="Paragrafoelenco"/>
        <w:numPr>
          <w:ilvl w:val="0"/>
          <w:numId w:val="1"/>
        </w:numPr>
        <w:rPr>
          <w:sz w:val="28"/>
          <w:szCs w:val="28"/>
        </w:rPr>
      </w:pPr>
      <w:r>
        <w:rPr>
          <w:sz w:val="28"/>
          <w:szCs w:val="28"/>
        </w:rPr>
        <w:t>Cenni sull’empatia</w:t>
      </w:r>
    </w:p>
    <w:p w:rsidR="00A70F47" w:rsidRDefault="00A70F47" w:rsidP="00F204B3">
      <w:pPr>
        <w:pStyle w:val="Paragrafoelenco"/>
        <w:numPr>
          <w:ilvl w:val="0"/>
          <w:numId w:val="1"/>
        </w:numPr>
        <w:rPr>
          <w:sz w:val="28"/>
          <w:szCs w:val="28"/>
        </w:rPr>
      </w:pPr>
      <w:r>
        <w:rPr>
          <w:sz w:val="28"/>
          <w:szCs w:val="28"/>
        </w:rPr>
        <w:t xml:space="preserve">Presentazione da parte dei partecipanti di casi scolastici </w:t>
      </w:r>
    </w:p>
    <w:p w:rsidR="00A70F47" w:rsidRDefault="00A70F47" w:rsidP="00F204B3">
      <w:pPr>
        <w:pStyle w:val="Paragrafoelenco"/>
        <w:numPr>
          <w:ilvl w:val="0"/>
          <w:numId w:val="1"/>
        </w:numPr>
        <w:rPr>
          <w:sz w:val="28"/>
          <w:szCs w:val="28"/>
        </w:rPr>
      </w:pPr>
      <w:r>
        <w:rPr>
          <w:sz w:val="28"/>
          <w:szCs w:val="28"/>
        </w:rPr>
        <w:t>Simulazione PDP</w:t>
      </w:r>
    </w:p>
    <w:p w:rsidR="00A70F47" w:rsidRPr="00F204B3" w:rsidRDefault="00A70F47" w:rsidP="00F204B3">
      <w:pPr>
        <w:pStyle w:val="Paragrafoelenco"/>
        <w:numPr>
          <w:ilvl w:val="0"/>
          <w:numId w:val="1"/>
        </w:numPr>
        <w:rPr>
          <w:sz w:val="28"/>
          <w:szCs w:val="28"/>
        </w:rPr>
      </w:pPr>
      <w:r>
        <w:rPr>
          <w:sz w:val="28"/>
          <w:szCs w:val="28"/>
        </w:rPr>
        <w:t>Strumenti compensativi e dispensativi</w:t>
      </w:r>
    </w:p>
    <w:sectPr w:rsidR="00A70F47" w:rsidRPr="00F204B3" w:rsidSect="00FC3D6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C4E26"/>
    <w:multiLevelType w:val="hybridMultilevel"/>
    <w:tmpl w:val="524C8FC0"/>
    <w:lvl w:ilvl="0" w:tplc="8DC423B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AF14C3"/>
    <w:rsid w:val="0000277B"/>
    <w:rsid w:val="000B5FEA"/>
    <w:rsid w:val="001E2CF9"/>
    <w:rsid w:val="00223F7E"/>
    <w:rsid w:val="002D609D"/>
    <w:rsid w:val="00567EFD"/>
    <w:rsid w:val="00762946"/>
    <w:rsid w:val="00A70F47"/>
    <w:rsid w:val="00AF14C3"/>
    <w:rsid w:val="00C42E10"/>
    <w:rsid w:val="00CB4817"/>
    <w:rsid w:val="00F204B3"/>
    <w:rsid w:val="00FC3D60"/>
    <w:rsid w:val="00FD09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3D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14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14C3"/>
    <w:rPr>
      <w:rFonts w:ascii="Tahoma" w:hAnsi="Tahoma" w:cs="Tahoma"/>
      <w:sz w:val="16"/>
      <w:szCs w:val="16"/>
    </w:rPr>
  </w:style>
  <w:style w:type="paragraph" w:styleId="Paragrafoelenco">
    <w:name w:val="List Paragraph"/>
    <w:basedOn w:val="Normale"/>
    <w:uiPriority w:val="34"/>
    <w:qFormat/>
    <w:rsid w:val="007629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256</Words>
  <Characters>1464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dc:creator>
  <cp:keywords/>
  <dc:description/>
  <cp:lastModifiedBy>Carmela</cp:lastModifiedBy>
  <cp:revision>9</cp:revision>
  <dcterms:created xsi:type="dcterms:W3CDTF">2015-02-10T11:39:00Z</dcterms:created>
  <dcterms:modified xsi:type="dcterms:W3CDTF">2015-12-06T18:29:00Z</dcterms:modified>
</cp:coreProperties>
</file>