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E4C" w:rsidRDefault="007E6E4C" w:rsidP="005C1F4B">
      <w:pPr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E6E4C" w:rsidRDefault="007E6E4C" w:rsidP="005C1F4B">
      <w:pPr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AREA FUNZIONI STRUMENTALI</w:t>
      </w:r>
    </w:p>
    <w:p w:rsidR="007E6E4C" w:rsidRDefault="007E6E4C" w:rsidP="005C1F4B">
      <w:pPr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5C1F4B" w:rsidRPr="005C1F4B" w:rsidRDefault="005C1F4B" w:rsidP="005C1F4B">
      <w:pPr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C1F4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Area1 Gestione del piano triennale dell'offerta formativa   -1 docente:</w:t>
      </w:r>
    </w:p>
    <w:p w:rsidR="005C1F4B" w:rsidRPr="00366FA3" w:rsidRDefault="005C1F4B" w:rsidP="00366FA3">
      <w:pPr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FA3">
        <w:rPr>
          <w:rFonts w:ascii="Times New Roman" w:hAnsi="Times New Roman" w:cs="Times New Roman"/>
          <w:color w:val="000000" w:themeColor="text1"/>
          <w:sz w:val="24"/>
          <w:szCs w:val="24"/>
        </w:rPr>
        <w:t>-Coordin</w:t>
      </w:r>
      <w:r w:rsidR="00366FA3">
        <w:rPr>
          <w:rFonts w:ascii="Times New Roman" w:hAnsi="Times New Roman" w:cs="Times New Roman"/>
          <w:color w:val="000000" w:themeColor="text1"/>
          <w:sz w:val="24"/>
          <w:szCs w:val="24"/>
        </w:rPr>
        <w:t>amento delle attività del PTOF;</w:t>
      </w:r>
    </w:p>
    <w:p w:rsidR="005C1F4B" w:rsidRPr="00366FA3" w:rsidRDefault="005C1F4B" w:rsidP="00366FA3">
      <w:pPr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-Aggiornamento del Documento PTOF  in coerenza con le </w:t>
      </w:r>
      <w:r w:rsidR="00366FA3">
        <w:rPr>
          <w:rFonts w:ascii="Times New Roman" w:hAnsi="Times New Roman" w:cs="Times New Roman"/>
          <w:color w:val="000000" w:themeColor="text1"/>
          <w:sz w:val="24"/>
          <w:szCs w:val="24"/>
        </w:rPr>
        <w:t>delibere collegiali;</w:t>
      </w:r>
    </w:p>
    <w:p w:rsidR="005C1F4B" w:rsidRPr="00366FA3" w:rsidRDefault="005C1F4B" w:rsidP="00366FA3">
      <w:pPr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-Raccordo con la Dirigente e gli uffici amministrativi per l’accertamento della disponibilità finanziaria da sottoporre alla Commissione </w:t>
      </w:r>
      <w:proofErr w:type="spellStart"/>
      <w:r w:rsidRPr="00366FA3">
        <w:rPr>
          <w:rFonts w:ascii="Times New Roman" w:hAnsi="Times New Roman" w:cs="Times New Roman"/>
          <w:color w:val="000000" w:themeColor="text1"/>
          <w:sz w:val="24"/>
          <w:szCs w:val="24"/>
        </w:rPr>
        <w:t>P.O.F.</w:t>
      </w:r>
      <w:proofErr w:type="spellEnd"/>
      <w:r w:rsidR="00366FA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366FA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66FA3" w:rsidRPr="00366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6FA3">
        <w:rPr>
          <w:rFonts w:ascii="Times New Roman" w:hAnsi="Times New Roman" w:cs="Times New Roman"/>
          <w:color w:val="000000" w:themeColor="text1"/>
          <w:sz w:val="24"/>
          <w:szCs w:val="24"/>
        </w:rPr>
        <w:t>-cura con DS e Uffici  per gli incarichi in</w:t>
      </w:r>
      <w:r w:rsidR="00366FA3">
        <w:rPr>
          <w:rFonts w:ascii="Times New Roman" w:hAnsi="Times New Roman" w:cs="Times New Roman"/>
          <w:color w:val="000000" w:themeColor="text1"/>
          <w:sz w:val="24"/>
          <w:szCs w:val="24"/>
        </w:rPr>
        <w:t>erenti a progetti e commissioni;</w:t>
      </w:r>
    </w:p>
    <w:p w:rsidR="005C1F4B" w:rsidRPr="00366FA3" w:rsidRDefault="005C1F4B" w:rsidP="00366FA3">
      <w:pPr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FA3">
        <w:rPr>
          <w:rFonts w:ascii="Times New Roman" w:hAnsi="Times New Roman" w:cs="Times New Roman"/>
          <w:color w:val="000000" w:themeColor="text1"/>
          <w:sz w:val="24"/>
          <w:szCs w:val="24"/>
        </w:rPr>
        <w:t>- Raccordo con le altre Funzioni Strumentali per un concreto sostegno alla realizzazione di tu</w:t>
      </w:r>
      <w:r w:rsidR="00366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tte le attività del </w:t>
      </w:r>
      <w:proofErr w:type="spellStart"/>
      <w:r w:rsidR="00366FA3">
        <w:rPr>
          <w:rFonts w:ascii="Times New Roman" w:hAnsi="Times New Roman" w:cs="Times New Roman"/>
          <w:color w:val="000000" w:themeColor="text1"/>
          <w:sz w:val="24"/>
          <w:szCs w:val="24"/>
        </w:rPr>
        <w:t>P.T.O.F.</w:t>
      </w:r>
      <w:proofErr w:type="spellEnd"/>
      <w:r w:rsidR="00366FA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C1F4B" w:rsidRPr="00366FA3" w:rsidRDefault="005C1F4B" w:rsidP="00366FA3">
      <w:pPr>
        <w:ind w:left="142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66FA3">
        <w:rPr>
          <w:rFonts w:ascii="Times New Roman" w:hAnsi="Times New Roman" w:cs="Times New Roman"/>
          <w:color w:val="000000" w:themeColor="text1"/>
          <w:sz w:val="24"/>
          <w:szCs w:val="24"/>
        </w:rPr>
        <w:t>- Analisi e monitoraggio PTOF in collaborazione con i collaboratori del DS</w:t>
      </w:r>
      <w:r w:rsidR="00366FA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C1F4B" w:rsidRPr="00366FA3" w:rsidRDefault="005C1F4B" w:rsidP="00366FA3">
      <w:pPr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FA3">
        <w:rPr>
          <w:rFonts w:ascii="Times New Roman" w:hAnsi="Times New Roman" w:cs="Times New Roman"/>
          <w:color w:val="000000" w:themeColor="text1"/>
          <w:sz w:val="24"/>
          <w:szCs w:val="24"/>
        </w:rPr>
        <w:t>-Pianificazione delle attività curricolari ed extracurricolari(PIANO DELLE ATTIVITA) in collaborazione con i collaboratori e le altre funzioni strumentali garantendo che non vi siano duplicati, sovrapposizioni e la giusta sequenza temporale</w:t>
      </w:r>
      <w:r w:rsidR="00366FA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C1F4B" w:rsidRPr="00366FA3" w:rsidRDefault="005C1F4B" w:rsidP="00366FA3">
      <w:pPr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-Coordinamento della progettazione curricolare in collaborazione con la commissione dipartimenti e con la </w:t>
      </w:r>
      <w:proofErr w:type="spellStart"/>
      <w:r w:rsidRPr="00366FA3">
        <w:rPr>
          <w:rFonts w:ascii="Times New Roman" w:hAnsi="Times New Roman" w:cs="Times New Roman"/>
          <w:color w:val="000000" w:themeColor="text1"/>
          <w:sz w:val="24"/>
          <w:szCs w:val="24"/>
        </w:rPr>
        <w:t>fs</w:t>
      </w:r>
      <w:proofErr w:type="spellEnd"/>
      <w:r w:rsidRPr="00366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“Sostegno al lavoro dei docenti”</w:t>
      </w:r>
      <w:r w:rsidR="00366FA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C1F4B" w:rsidRPr="00366FA3" w:rsidRDefault="005C1F4B" w:rsidP="00366FA3">
      <w:pPr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6FA3">
        <w:rPr>
          <w:rFonts w:ascii="Times New Roman" w:hAnsi="Times New Roman" w:cs="Times New Roman"/>
          <w:color w:val="000000" w:themeColor="text1"/>
          <w:sz w:val="24"/>
          <w:szCs w:val="24"/>
        </w:rPr>
        <w:t>-Calendarizzazione</w:t>
      </w:r>
      <w:proofErr w:type="spellEnd"/>
      <w:r w:rsidRPr="00366FA3">
        <w:rPr>
          <w:rFonts w:ascii="Times New Roman" w:hAnsi="Times New Roman" w:cs="Times New Roman"/>
          <w:color w:val="000000" w:themeColor="text1"/>
          <w:sz w:val="24"/>
          <w:szCs w:val="24"/>
        </w:rPr>
        <w:t>, documentazione e valutazione delle attività del POF</w:t>
      </w:r>
      <w:r w:rsidR="00366FA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366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6FA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66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Coordinamento rapporti scuola famiglia (orari ricevimento genitori, colloqui scuola </w:t>
      </w:r>
      <w:proofErr w:type="spellStart"/>
      <w:r w:rsidRPr="00366FA3">
        <w:rPr>
          <w:rFonts w:ascii="Times New Roman" w:hAnsi="Times New Roman" w:cs="Times New Roman"/>
          <w:color w:val="000000" w:themeColor="text1"/>
          <w:sz w:val="24"/>
          <w:szCs w:val="24"/>
        </w:rPr>
        <w:t>famiglia…</w:t>
      </w:r>
      <w:proofErr w:type="spellEnd"/>
      <w:r w:rsidRPr="00366FA3">
        <w:rPr>
          <w:rFonts w:ascii="Times New Roman" w:hAnsi="Times New Roman" w:cs="Times New Roman"/>
          <w:color w:val="000000" w:themeColor="text1"/>
          <w:sz w:val="24"/>
          <w:szCs w:val="24"/>
        </w:rPr>
        <w:t>.) in collaborazione con i collaboratori del DS</w:t>
      </w:r>
      <w:r w:rsidR="00366F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1F4B" w:rsidRPr="005C1F4B" w:rsidRDefault="005C1F4B" w:rsidP="005C1F4B">
      <w:pPr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C1F4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Area2  Sostegno al lavoro dei docenti e qualità-</w:t>
      </w:r>
    </w:p>
    <w:p w:rsidR="005C1F4B" w:rsidRPr="00366FA3" w:rsidRDefault="005C1F4B" w:rsidP="00366FA3">
      <w:pPr>
        <w:tabs>
          <w:tab w:val="left" w:pos="993"/>
        </w:tabs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FA3">
        <w:rPr>
          <w:rFonts w:ascii="Times New Roman" w:hAnsi="Times New Roman" w:cs="Times New Roman"/>
          <w:color w:val="000000" w:themeColor="text1"/>
          <w:sz w:val="24"/>
          <w:szCs w:val="24"/>
        </w:rPr>
        <w:t>-Analisi e monitoraggio dei bisogni formativi dei docenti in ottica di miglioramento in ordine a :</w:t>
      </w:r>
    </w:p>
    <w:p w:rsidR="005C1F4B" w:rsidRPr="00366FA3" w:rsidRDefault="005C1F4B" w:rsidP="00366FA3">
      <w:pPr>
        <w:tabs>
          <w:tab w:val="left" w:pos="993"/>
        </w:tabs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FA3">
        <w:rPr>
          <w:rFonts w:ascii="Times New Roman" w:hAnsi="Times New Roman" w:cs="Times New Roman"/>
          <w:color w:val="000000" w:themeColor="text1"/>
          <w:sz w:val="24"/>
          <w:szCs w:val="24"/>
        </w:rPr>
        <w:t></w:t>
      </w:r>
      <w:r w:rsidRPr="00366FA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Autoformazione/formazione,</w:t>
      </w:r>
    </w:p>
    <w:p w:rsidR="005C1F4B" w:rsidRPr="00366FA3" w:rsidRDefault="005C1F4B" w:rsidP="00366FA3">
      <w:pPr>
        <w:tabs>
          <w:tab w:val="left" w:pos="993"/>
        </w:tabs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FA3">
        <w:rPr>
          <w:rFonts w:ascii="Times New Roman" w:hAnsi="Times New Roman" w:cs="Times New Roman"/>
          <w:color w:val="000000" w:themeColor="text1"/>
          <w:sz w:val="24"/>
          <w:szCs w:val="24"/>
        </w:rPr>
        <w:t></w:t>
      </w:r>
      <w:r w:rsidRPr="00366FA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Didattica orientante,</w:t>
      </w:r>
    </w:p>
    <w:p w:rsidR="005C1F4B" w:rsidRPr="00366FA3" w:rsidRDefault="005C1F4B" w:rsidP="00366FA3">
      <w:pPr>
        <w:tabs>
          <w:tab w:val="left" w:pos="993"/>
        </w:tabs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FA3">
        <w:rPr>
          <w:rFonts w:ascii="Times New Roman" w:hAnsi="Times New Roman" w:cs="Times New Roman"/>
          <w:color w:val="000000" w:themeColor="text1"/>
          <w:sz w:val="24"/>
          <w:szCs w:val="24"/>
        </w:rPr>
        <w:t></w:t>
      </w:r>
      <w:r w:rsidRPr="00366FA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Dinamiche di gruppo,</w:t>
      </w:r>
    </w:p>
    <w:p w:rsidR="005C1F4B" w:rsidRPr="00366FA3" w:rsidRDefault="005C1F4B" w:rsidP="00366FA3">
      <w:pPr>
        <w:tabs>
          <w:tab w:val="left" w:pos="993"/>
        </w:tabs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FA3">
        <w:rPr>
          <w:rFonts w:ascii="Times New Roman" w:hAnsi="Times New Roman" w:cs="Times New Roman"/>
          <w:color w:val="000000" w:themeColor="text1"/>
          <w:sz w:val="24"/>
          <w:szCs w:val="24"/>
        </w:rPr>
        <w:t></w:t>
      </w:r>
      <w:r w:rsidRPr="00366FA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Socializz</w:t>
      </w:r>
      <w:r w:rsidR="00366FA3" w:rsidRPr="00366FA3">
        <w:rPr>
          <w:rFonts w:ascii="Times New Roman" w:hAnsi="Times New Roman" w:cs="Times New Roman"/>
          <w:color w:val="000000" w:themeColor="text1"/>
          <w:sz w:val="24"/>
          <w:szCs w:val="24"/>
        </w:rPr>
        <w:t>azione di esperienze didattiche;</w:t>
      </w:r>
    </w:p>
    <w:p w:rsidR="005C1F4B" w:rsidRPr="00366FA3" w:rsidRDefault="005C1F4B" w:rsidP="00366FA3">
      <w:pPr>
        <w:tabs>
          <w:tab w:val="left" w:pos="993"/>
        </w:tabs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FA3">
        <w:rPr>
          <w:rFonts w:ascii="Times New Roman" w:hAnsi="Times New Roman" w:cs="Times New Roman"/>
          <w:color w:val="000000" w:themeColor="text1"/>
          <w:sz w:val="24"/>
          <w:szCs w:val="24"/>
        </w:rPr>
        <w:t>-Rapporti con il Polo Qualità di Napoli e Agg</w:t>
      </w:r>
      <w:r w:rsidR="00366FA3" w:rsidRPr="00366FA3">
        <w:rPr>
          <w:rFonts w:ascii="Times New Roman" w:hAnsi="Times New Roman" w:cs="Times New Roman"/>
          <w:color w:val="000000" w:themeColor="text1"/>
          <w:sz w:val="24"/>
          <w:szCs w:val="24"/>
        </w:rPr>
        <w:t>iornamento del Manuale  qualità;</w:t>
      </w:r>
    </w:p>
    <w:p w:rsidR="005C1F4B" w:rsidRPr="00366FA3" w:rsidRDefault="005C1F4B" w:rsidP="00366FA3">
      <w:pPr>
        <w:tabs>
          <w:tab w:val="left" w:pos="993"/>
        </w:tabs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FA3">
        <w:rPr>
          <w:rFonts w:ascii="Times New Roman" w:hAnsi="Times New Roman" w:cs="Times New Roman"/>
          <w:color w:val="000000" w:themeColor="text1"/>
          <w:sz w:val="24"/>
          <w:szCs w:val="24"/>
        </w:rPr>
        <w:t>-Coordinamento dell’att</w:t>
      </w:r>
      <w:r w:rsidR="00366FA3" w:rsidRPr="00366FA3">
        <w:rPr>
          <w:rFonts w:ascii="Times New Roman" w:hAnsi="Times New Roman" w:cs="Times New Roman"/>
          <w:color w:val="000000" w:themeColor="text1"/>
          <w:sz w:val="24"/>
          <w:szCs w:val="24"/>
        </w:rPr>
        <w:t>ività delle Commissioni Qualità;</w:t>
      </w:r>
    </w:p>
    <w:p w:rsidR="005C1F4B" w:rsidRPr="00366FA3" w:rsidRDefault="005C1F4B" w:rsidP="00366FA3">
      <w:pPr>
        <w:tabs>
          <w:tab w:val="left" w:pos="993"/>
        </w:tabs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-Rilevazione della </w:t>
      </w:r>
      <w:proofErr w:type="spellStart"/>
      <w:r w:rsidRPr="00366FA3">
        <w:rPr>
          <w:rFonts w:ascii="Times New Roman" w:hAnsi="Times New Roman" w:cs="Times New Roman"/>
          <w:color w:val="000000" w:themeColor="text1"/>
          <w:sz w:val="24"/>
          <w:szCs w:val="24"/>
        </w:rPr>
        <w:t>customer</w:t>
      </w:r>
      <w:proofErr w:type="spellEnd"/>
      <w:r w:rsidRPr="00366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A3">
        <w:rPr>
          <w:rFonts w:ascii="Times New Roman" w:hAnsi="Times New Roman" w:cs="Times New Roman"/>
          <w:color w:val="000000" w:themeColor="text1"/>
          <w:sz w:val="24"/>
          <w:szCs w:val="24"/>
        </w:rPr>
        <w:t>satisfaction</w:t>
      </w:r>
      <w:proofErr w:type="spellEnd"/>
      <w:r w:rsidRPr="00366FA3">
        <w:rPr>
          <w:rFonts w:ascii="Times New Roman" w:hAnsi="Times New Roman" w:cs="Times New Roman"/>
          <w:color w:val="000000" w:themeColor="text1"/>
          <w:sz w:val="24"/>
          <w:szCs w:val="24"/>
        </w:rPr>
        <w:t>,( tabulazione, analisi e pubblicizzazione d</w:t>
      </w:r>
      <w:r w:rsidR="00366FA3" w:rsidRPr="00366FA3">
        <w:rPr>
          <w:rFonts w:ascii="Times New Roman" w:hAnsi="Times New Roman" w:cs="Times New Roman"/>
          <w:color w:val="000000" w:themeColor="text1"/>
          <w:sz w:val="24"/>
          <w:szCs w:val="24"/>
        </w:rPr>
        <w:t>egli esiti);</w:t>
      </w:r>
    </w:p>
    <w:p w:rsidR="005C1F4B" w:rsidRPr="00366FA3" w:rsidRDefault="005C1F4B" w:rsidP="00366FA3">
      <w:pPr>
        <w:tabs>
          <w:tab w:val="left" w:pos="993"/>
        </w:tabs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FA3">
        <w:rPr>
          <w:rFonts w:ascii="Times New Roman" w:hAnsi="Times New Roman" w:cs="Times New Roman"/>
          <w:color w:val="000000" w:themeColor="text1"/>
          <w:sz w:val="24"/>
          <w:szCs w:val="24"/>
        </w:rPr>
        <w:t>-Analisi dell’efficacia e dell’ef</w:t>
      </w:r>
      <w:r w:rsidR="00366FA3" w:rsidRPr="00366FA3">
        <w:rPr>
          <w:rFonts w:ascii="Times New Roman" w:hAnsi="Times New Roman" w:cs="Times New Roman"/>
          <w:color w:val="000000" w:themeColor="text1"/>
          <w:sz w:val="24"/>
          <w:szCs w:val="24"/>
        </w:rPr>
        <w:t>ficienza delle azioni formative;</w:t>
      </w:r>
    </w:p>
    <w:p w:rsidR="005C1F4B" w:rsidRPr="00366FA3" w:rsidRDefault="005C1F4B" w:rsidP="00366FA3">
      <w:pPr>
        <w:tabs>
          <w:tab w:val="left" w:pos="993"/>
        </w:tabs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FA3">
        <w:rPr>
          <w:rFonts w:ascii="Times New Roman" w:hAnsi="Times New Roman" w:cs="Times New Roman"/>
          <w:color w:val="000000" w:themeColor="text1"/>
          <w:sz w:val="24"/>
          <w:szCs w:val="24"/>
        </w:rPr>
        <w:t>Rapporti con gli enti esterni</w:t>
      </w:r>
      <w:r w:rsidR="00366F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F78E5" w:rsidRPr="00CF78E5" w:rsidRDefault="00CF78E5" w:rsidP="00366FA3">
      <w:pPr>
        <w:tabs>
          <w:tab w:val="left" w:pos="993"/>
        </w:tabs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1F4B" w:rsidRPr="00CF78E5" w:rsidRDefault="005C1F4B" w:rsidP="00CF78E5">
      <w:pPr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F78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Area3  Alternanza scuola lavoro -2 docenti</w:t>
      </w:r>
    </w:p>
    <w:p w:rsidR="005C1F4B" w:rsidRPr="004234B9" w:rsidRDefault="005C1F4B" w:rsidP="004234B9">
      <w:pPr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4B9">
        <w:rPr>
          <w:rFonts w:ascii="Times New Roman" w:hAnsi="Times New Roman" w:cs="Times New Roman"/>
          <w:color w:val="000000" w:themeColor="text1"/>
          <w:sz w:val="24"/>
          <w:szCs w:val="24"/>
        </w:rPr>
        <w:t>-Orga</w:t>
      </w:r>
      <w:r w:rsidR="00366FA3" w:rsidRPr="004234B9">
        <w:rPr>
          <w:rFonts w:ascii="Times New Roman" w:hAnsi="Times New Roman" w:cs="Times New Roman"/>
          <w:color w:val="000000" w:themeColor="text1"/>
          <w:sz w:val="24"/>
          <w:szCs w:val="24"/>
        </w:rPr>
        <w:t>nizzazione azioni di tutoraggio;</w:t>
      </w:r>
    </w:p>
    <w:p w:rsidR="005C1F4B" w:rsidRPr="004234B9" w:rsidRDefault="005C1F4B" w:rsidP="004234B9">
      <w:pPr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4B9">
        <w:rPr>
          <w:rFonts w:ascii="Times New Roman" w:hAnsi="Times New Roman" w:cs="Times New Roman"/>
          <w:color w:val="000000" w:themeColor="text1"/>
          <w:sz w:val="24"/>
          <w:szCs w:val="24"/>
        </w:rPr>
        <w:t>-Mappatura dei b</w:t>
      </w:r>
      <w:r w:rsidR="00366FA3" w:rsidRPr="004234B9">
        <w:rPr>
          <w:rFonts w:ascii="Times New Roman" w:hAnsi="Times New Roman" w:cs="Times New Roman"/>
          <w:color w:val="000000" w:themeColor="text1"/>
          <w:sz w:val="24"/>
          <w:szCs w:val="24"/>
        </w:rPr>
        <w:t>isogni formativi  degli allievi;</w:t>
      </w:r>
    </w:p>
    <w:p w:rsidR="005C1F4B" w:rsidRPr="004234B9" w:rsidRDefault="005C1F4B" w:rsidP="004234B9">
      <w:pPr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4B9">
        <w:rPr>
          <w:rFonts w:ascii="Times New Roman" w:hAnsi="Times New Roman" w:cs="Times New Roman"/>
          <w:color w:val="000000" w:themeColor="text1"/>
          <w:sz w:val="24"/>
          <w:szCs w:val="24"/>
        </w:rPr>
        <w:t>-Tutoring degli alunni</w:t>
      </w:r>
      <w:r w:rsidR="00366FA3" w:rsidRPr="004234B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C1F4B" w:rsidRPr="004234B9" w:rsidRDefault="005C1F4B" w:rsidP="004234B9">
      <w:pPr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4B9">
        <w:rPr>
          <w:rFonts w:ascii="Times New Roman" w:hAnsi="Times New Roman" w:cs="Times New Roman"/>
          <w:color w:val="000000" w:themeColor="text1"/>
          <w:sz w:val="24"/>
          <w:szCs w:val="24"/>
        </w:rPr>
        <w:t>-Attivazione di incontri a tema, per singoli o per gruppi;</w:t>
      </w:r>
    </w:p>
    <w:p w:rsidR="005C1F4B" w:rsidRPr="004234B9" w:rsidRDefault="00366FA3" w:rsidP="004234B9">
      <w:pPr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4B9">
        <w:rPr>
          <w:rFonts w:ascii="Times New Roman" w:hAnsi="Times New Roman" w:cs="Times New Roman"/>
          <w:color w:val="000000" w:themeColor="text1"/>
          <w:sz w:val="24"/>
          <w:szCs w:val="24"/>
        </w:rPr>
        <w:t>-O</w:t>
      </w:r>
      <w:r w:rsidR="005C1F4B" w:rsidRPr="004234B9">
        <w:rPr>
          <w:rFonts w:ascii="Times New Roman" w:hAnsi="Times New Roman" w:cs="Times New Roman"/>
          <w:color w:val="000000" w:themeColor="text1"/>
          <w:sz w:val="24"/>
          <w:szCs w:val="24"/>
        </w:rPr>
        <w:t>rganizzazione di incontri collettivi ed individuali con le famigli</w:t>
      </w:r>
      <w:r w:rsidRPr="004234B9">
        <w:rPr>
          <w:rFonts w:ascii="Times New Roman" w:hAnsi="Times New Roman" w:cs="Times New Roman"/>
          <w:color w:val="000000" w:themeColor="text1"/>
          <w:sz w:val="24"/>
          <w:szCs w:val="24"/>
        </w:rPr>
        <w:t>e,oltre a quelli istituzionali,</w:t>
      </w:r>
      <w:r w:rsidR="005C1F4B" w:rsidRPr="004234B9">
        <w:rPr>
          <w:rFonts w:ascii="Times New Roman" w:hAnsi="Times New Roman" w:cs="Times New Roman"/>
          <w:color w:val="000000" w:themeColor="text1"/>
          <w:sz w:val="24"/>
          <w:szCs w:val="24"/>
        </w:rPr>
        <w:t>per concordare strategie educative e formative in collaborazione condivisa,con particolare attenzione alle situazioni di disagio scolastico, cogliendo l’alternanza come occasione di lotta alla dispersione;</w:t>
      </w:r>
    </w:p>
    <w:p w:rsidR="005C1F4B" w:rsidRPr="004234B9" w:rsidRDefault="005C1F4B" w:rsidP="004234B9">
      <w:pPr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4B9">
        <w:rPr>
          <w:rFonts w:ascii="Times New Roman" w:hAnsi="Times New Roman" w:cs="Times New Roman"/>
          <w:color w:val="000000" w:themeColor="text1"/>
          <w:sz w:val="24"/>
          <w:szCs w:val="24"/>
        </w:rPr>
        <w:t>- Coordinamento dei rapporti con enti pubblici e/o aziende per la realizzazione di stage formativi, distinti per singoli indirizzi e licei, finalizzati all’acquisizione  da parte degli allievi del valore del “lavoro”, inteso come espressione e sperimentazione di sé, nonché come ambito di esercizio di progettualità, operatività e rigore metodologico, concepiti secondo il principio delle pari opportunità</w:t>
      </w:r>
      <w:r w:rsidR="00366FA3" w:rsidRPr="004234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1F4B" w:rsidRPr="00CF78E5" w:rsidRDefault="005C1F4B" w:rsidP="00CF78E5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1F4B" w:rsidRPr="00CF78E5" w:rsidRDefault="005C1F4B" w:rsidP="00CF78E5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1F4B" w:rsidRPr="00CF78E5" w:rsidRDefault="004234B9" w:rsidP="00CF78E5">
      <w:pPr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Area 4   </w:t>
      </w:r>
      <w:r w:rsidR="005C1F4B" w:rsidRPr="00CF78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Interventi e servizi per gli studenti</w:t>
      </w:r>
      <w:r w:rsidR="007E6E4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(BIENNIO)</w:t>
      </w:r>
      <w:r w:rsidR="005C1F4B" w:rsidRPr="00CF78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-1 docente:</w:t>
      </w:r>
    </w:p>
    <w:p w:rsidR="005C1F4B" w:rsidRPr="004234B9" w:rsidRDefault="005C1F4B" w:rsidP="004234B9">
      <w:pPr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4B9">
        <w:rPr>
          <w:rFonts w:ascii="Times New Roman" w:hAnsi="Times New Roman" w:cs="Times New Roman"/>
          <w:color w:val="000000" w:themeColor="text1"/>
          <w:sz w:val="24"/>
          <w:szCs w:val="24"/>
        </w:rPr>
        <w:t>-Mappatura dei bisogni formativi  degli allievi, al fine di individuare</w:t>
      </w:r>
    </w:p>
    <w:p w:rsidR="005C1F4B" w:rsidRPr="004234B9" w:rsidRDefault="005C1F4B" w:rsidP="004234B9">
      <w:pPr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4B9">
        <w:rPr>
          <w:rFonts w:ascii="Times New Roman" w:hAnsi="Times New Roman" w:cs="Times New Roman"/>
          <w:color w:val="000000" w:themeColor="text1"/>
          <w:sz w:val="24"/>
          <w:szCs w:val="24"/>
        </w:rPr>
        <w:t>cause di insuccesso e strategie di miglioramento, di concerto con i</w:t>
      </w:r>
    </w:p>
    <w:p w:rsidR="005C1F4B" w:rsidRPr="004234B9" w:rsidRDefault="005C1F4B" w:rsidP="004234B9">
      <w:pPr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4B9">
        <w:rPr>
          <w:rFonts w:ascii="Times New Roman" w:hAnsi="Times New Roman" w:cs="Times New Roman"/>
          <w:color w:val="000000" w:themeColor="text1"/>
          <w:sz w:val="24"/>
          <w:szCs w:val="24"/>
        </w:rPr>
        <w:t>coordinatori di classe e di discipl</w:t>
      </w:r>
      <w:r w:rsidR="00366FA3" w:rsidRPr="004234B9">
        <w:rPr>
          <w:rFonts w:ascii="Times New Roman" w:hAnsi="Times New Roman" w:cs="Times New Roman"/>
          <w:color w:val="000000" w:themeColor="text1"/>
          <w:sz w:val="24"/>
          <w:szCs w:val="24"/>
        </w:rPr>
        <w:t>ina;</w:t>
      </w:r>
    </w:p>
    <w:p w:rsidR="005C1F4B" w:rsidRPr="004234B9" w:rsidRDefault="005C1F4B" w:rsidP="004234B9">
      <w:pPr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4B9">
        <w:rPr>
          <w:rFonts w:ascii="Times New Roman" w:hAnsi="Times New Roman" w:cs="Times New Roman"/>
          <w:color w:val="000000" w:themeColor="text1"/>
          <w:sz w:val="24"/>
          <w:szCs w:val="24"/>
        </w:rPr>
        <w:t>-Attivazione di incontri a tema, per singoli o per gruppi –classe,con</w:t>
      </w:r>
    </w:p>
    <w:p w:rsidR="005C1F4B" w:rsidRPr="004234B9" w:rsidRDefault="005C1F4B" w:rsidP="004234B9">
      <w:pPr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4B9">
        <w:rPr>
          <w:rFonts w:ascii="Times New Roman" w:hAnsi="Times New Roman" w:cs="Times New Roman"/>
          <w:color w:val="000000" w:themeColor="text1"/>
          <w:sz w:val="24"/>
          <w:szCs w:val="24"/>
        </w:rPr>
        <w:t>esperti di strutture pubbliche, nella logica della salute psico-fisica;</w:t>
      </w:r>
    </w:p>
    <w:p w:rsidR="00CF78E5" w:rsidRPr="00CF78E5" w:rsidRDefault="005C1F4B" w:rsidP="009A7F95">
      <w:pPr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4B9">
        <w:rPr>
          <w:rFonts w:ascii="Times New Roman" w:hAnsi="Times New Roman" w:cs="Times New Roman"/>
          <w:color w:val="000000" w:themeColor="text1"/>
          <w:sz w:val="24"/>
          <w:szCs w:val="24"/>
        </w:rPr>
        <w:t>-Organizzazione prove INVALSI</w:t>
      </w:r>
      <w:r w:rsidR="00366FA3" w:rsidRPr="004234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A7F9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5C1F4B" w:rsidRPr="00CF78E5" w:rsidRDefault="005C1F4B" w:rsidP="00CF78E5">
      <w:pPr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F78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Area </w:t>
      </w:r>
      <w:r w:rsidR="00B5741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</w:t>
      </w:r>
      <w:r w:rsidR="004234B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CF78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Interventi e servizi per gli studenti</w:t>
      </w:r>
      <w:r w:rsidR="007E6E4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(TRIENNIO)</w:t>
      </w:r>
      <w:r w:rsidRPr="00CF78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-1 docente:</w:t>
      </w:r>
    </w:p>
    <w:p w:rsidR="005C1F4B" w:rsidRPr="004234B9" w:rsidRDefault="005C1F4B" w:rsidP="004234B9">
      <w:pPr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4B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4234B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4234B9">
        <w:rPr>
          <w:rFonts w:ascii="Times New Roman" w:hAnsi="Times New Roman" w:cs="Times New Roman"/>
          <w:color w:val="000000" w:themeColor="text1"/>
          <w:sz w:val="24"/>
          <w:szCs w:val="24"/>
        </w:rPr>
        <w:t>Cordinamento</w:t>
      </w:r>
      <w:proofErr w:type="spellEnd"/>
      <w:r w:rsidRPr="00423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delle rappresentanze studentesche (di classe, in </w:t>
      </w:r>
      <w:proofErr w:type="spellStart"/>
      <w:r w:rsidRPr="004234B9">
        <w:rPr>
          <w:rFonts w:ascii="Times New Roman" w:hAnsi="Times New Roman" w:cs="Times New Roman"/>
          <w:color w:val="000000" w:themeColor="text1"/>
          <w:sz w:val="24"/>
          <w:szCs w:val="24"/>
        </w:rPr>
        <w:t>C.d</w:t>
      </w:r>
      <w:proofErr w:type="spellEnd"/>
      <w:r w:rsidRPr="004234B9">
        <w:rPr>
          <w:rFonts w:ascii="Times New Roman" w:hAnsi="Times New Roman" w:cs="Times New Roman"/>
          <w:color w:val="000000" w:themeColor="text1"/>
          <w:sz w:val="24"/>
          <w:szCs w:val="24"/>
        </w:rPr>
        <w:t>’Istituto, Comitato Studentesco, Consulta Provinciale) ,</w:t>
      </w:r>
    </w:p>
    <w:p w:rsidR="005C1F4B" w:rsidRDefault="005C1F4B" w:rsidP="004234B9">
      <w:pPr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234B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Organizzazione elezioni studentesche;</w:t>
      </w:r>
    </w:p>
    <w:p w:rsidR="005C1F4B" w:rsidRDefault="005C1F4B" w:rsidP="004234B9">
      <w:pPr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4B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4234B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Ricognizione delle istanze di implementazione dei contenuti curricolari</w:t>
      </w:r>
    </w:p>
    <w:p w:rsidR="005C1F4B" w:rsidRPr="004234B9" w:rsidRDefault="005C1F4B" w:rsidP="004234B9">
      <w:pPr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4B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in occasioni culturali proposte dal territorio,tramite la partecipazione ad “eventi” dentro e fuori la scuola  e organizzazione uscite didattiche( cinema,</w:t>
      </w:r>
      <w:proofErr w:type="spellStart"/>
      <w:r w:rsidRPr="004234B9">
        <w:rPr>
          <w:rFonts w:ascii="Times New Roman" w:hAnsi="Times New Roman" w:cs="Times New Roman"/>
          <w:color w:val="000000" w:themeColor="text1"/>
          <w:sz w:val="24"/>
          <w:szCs w:val="24"/>
        </w:rPr>
        <w:t>teatro…</w:t>
      </w:r>
      <w:proofErr w:type="spellEnd"/>
      <w:r w:rsidRPr="004234B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CF78E5" w:rsidRPr="00CF78E5" w:rsidRDefault="00CF78E5" w:rsidP="00CF78E5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1F4B" w:rsidRPr="00CF78E5" w:rsidRDefault="005C1F4B" w:rsidP="00CF78E5">
      <w:pPr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</w:pPr>
      <w:r w:rsidRPr="00CF78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Area </w:t>
      </w:r>
      <w:r w:rsidR="00B5741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6</w:t>
      </w:r>
      <w:r w:rsidRPr="00CF78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 Area </w:t>
      </w:r>
      <w:proofErr w:type="spellStart"/>
      <w:r w:rsidRPr="00CF78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Sito</w:t>
      </w:r>
      <w:proofErr w:type="spellEnd"/>
      <w:r w:rsidRPr="00CF78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 Web-1 </w:t>
      </w:r>
      <w:proofErr w:type="spellStart"/>
      <w:r w:rsidRPr="00CF78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docente</w:t>
      </w:r>
      <w:proofErr w:type="spellEnd"/>
      <w:r w:rsidRPr="00CF78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:</w:t>
      </w:r>
    </w:p>
    <w:p w:rsidR="005C1F4B" w:rsidRPr="004234B9" w:rsidRDefault="005C1F4B" w:rsidP="004234B9">
      <w:pPr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4B9">
        <w:rPr>
          <w:rFonts w:ascii="Times New Roman" w:hAnsi="Times New Roman" w:cs="Times New Roman"/>
          <w:color w:val="000000" w:themeColor="text1"/>
          <w:sz w:val="24"/>
          <w:szCs w:val="24"/>
        </w:rPr>
        <w:t>-Aggiornamento,gestione ed efficienza del sito della scuola in costante contatto con l'ufficio di Presidenza;</w:t>
      </w:r>
    </w:p>
    <w:p w:rsidR="005C1F4B" w:rsidRPr="004234B9" w:rsidRDefault="005C1F4B" w:rsidP="004234B9">
      <w:pPr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4B9">
        <w:rPr>
          <w:rFonts w:ascii="Times New Roman" w:hAnsi="Times New Roman" w:cs="Times New Roman"/>
          <w:color w:val="000000" w:themeColor="text1"/>
          <w:sz w:val="24"/>
          <w:szCs w:val="24"/>
        </w:rPr>
        <w:t>-Cura delle attrezzature,</w:t>
      </w:r>
    </w:p>
    <w:p w:rsidR="005C1F4B" w:rsidRPr="004234B9" w:rsidRDefault="005C1F4B" w:rsidP="004234B9">
      <w:pPr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4B9">
        <w:rPr>
          <w:rFonts w:ascii="Times New Roman" w:hAnsi="Times New Roman" w:cs="Times New Roman"/>
          <w:color w:val="000000" w:themeColor="text1"/>
          <w:sz w:val="24"/>
          <w:szCs w:val="24"/>
        </w:rPr>
        <w:t>-Collaborazione con le altre funzioni strumentali per la documentazione e pubblicazione di quanto inerente alle attività della scuola,</w:t>
      </w:r>
    </w:p>
    <w:p w:rsidR="005C1F4B" w:rsidRPr="004234B9" w:rsidRDefault="005C1F4B" w:rsidP="004234B9">
      <w:pPr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-Elaborazione di proposte di acquisto ed ammodernamento hardware </w:t>
      </w:r>
    </w:p>
    <w:p w:rsidR="00CF78E5" w:rsidRDefault="00CF78E5" w:rsidP="004234B9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13F2" w:rsidRPr="00CF78E5" w:rsidRDefault="005C1F4B" w:rsidP="00CF78E5">
      <w:pPr>
        <w:shd w:val="clear" w:color="auto" w:fill="FFFFFF"/>
        <w:spacing w:before="100" w:beforeAutospacing="1" w:after="100" w:afterAutospacing="1" w:line="240" w:lineRule="auto"/>
        <w:ind w:left="360" w:righ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F78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</w:p>
    <w:p w:rsidR="00A413F2" w:rsidRPr="005C1F4B" w:rsidRDefault="00A413F2" w:rsidP="005C1F4B">
      <w:pPr>
        <w:ind w:left="14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811A7" w:rsidRPr="005C1F4B" w:rsidRDefault="00D811A7" w:rsidP="005C1F4B">
      <w:pPr>
        <w:shd w:val="clear" w:color="auto" w:fill="FFFFFF"/>
        <w:spacing w:before="100" w:beforeAutospacing="1" w:after="100" w:afterAutospacing="1" w:line="240" w:lineRule="auto"/>
        <w:ind w:left="142" w:righ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11A7" w:rsidRPr="00626715" w:rsidRDefault="00D811A7" w:rsidP="00D811A7">
      <w:pPr>
        <w:shd w:val="clear" w:color="auto" w:fill="FFFFFF"/>
        <w:spacing w:before="100" w:beforeAutospacing="1" w:after="100" w:afterAutospacing="1" w:line="240" w:lineRule="auto"/>
        <w:ind w:left="360" w:right="360"/>
        <w:rPr>
          <w:rFonts w:ascii="Trebuchet MS" w:hAnsi="Trebuchet MS"/>
          <w:color w:val="000000"/>
          <w:sz w:val="20"/>
          <w:szCs w:val="20"/>
        </w:rPr>
      </w:pPr>
    </w:p>
    <w:p w:rsidR="00D811A7" w:rsidRPr="00D811A7" w:rsidRDefault="00D811A7" w:rsidP="00D811A7">
      <w:pPr>
        <w:ind w:left="360"/>
        <w:rPr>
          <w:rFonts w:ascii="Trebuchet MS" w:hAnsi="Trebuchet MS"/>
          <w:color w:val="000000"/>
          <w:sz w:val="20"/>
          <w:szCs w:val="20"/>
        </w:rPr>
      </w:pPr>
    </w:p>
    <w:p w:rsidR="00D811A7" w:rsidRPr="00626715" w:rsidRDefault="00D811A7" w:rsidP="00D811A7">
      <w:pPr>
        <w:shd w:val="clear" w:color="auto" w:fill="FFFFFF"/>
        <w:spacing w:before="100" w:beforeAutospacing="1" w:after="100" w:afterAutospacing="1"/>
        <w:ind w:left="360" w:right="360"/>
        <w:rPr>
          <w:rFonts w:asciiTheme="majorHAnsi" w:hAnsiTheme="majorHAnsi"/>
          <w:sz w:val="20"/>
          <w:szCs w:val="20"/>
        </w:rPr>
      </w:pPr>
    </w:p>
    <w:tbl>
      <w:tblPr>
        <w:tblW w:w="17587" w:type="dxa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5"/>
        <w:gridCol w:w="283"/>
        <w:gridCol w:w="12909"/>
      </w:tblGrid>
      <w:tr w:rsidR="00D811A7" w:rsidRPr="00564A79" w:rsidTr="00D811A7">
        <w:trPr>
          <w:tblCellSpacing w:w="15" w:type="dxa"/>
        </w:trPr>
        <w:tc>
          <w:tcPr>
            <w:tcW w:w="4350" w:type="dxa"/>
            <w:vAlign w:val="center"/>
            <w:hideMark/>
          </w:tcPr>
          <w:p w:rsidR="00D811A7" w:rsidRPr="00564A79" w:rsidRDefault="00D811A7" w:rsidP="00D811A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D811A7" w:rsidRPr="00626715" w:rsidRDefault="00D811A7" w:rsidP="00D811A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64" w:type="dxa"/>
            <w:vAlign w:val="center"/>
            <w:hideMark/>
          </w:tcPr>
          <w:p w:rsidR="00D811A7" w:rsidRPr="00626715" w:rsidRDefault="00D811A7" w:rsidP="00D811A7">
            <w:pPr>
              <w:shd w:val="clear" w:color="auto" w:fill="FFFFFF"/>
              <w:spacing w:before="100" w:beforeAutospacing="1" w:after="100" w:afterAutospacing="1"/>
              <w:ind w:left="360" w:right="36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811A7" w:rsidRPr="00564A79" w:rsidTr="00D811A7">
        <w:trPr>
          <w:tblCellSpacing w:w="15" w:type="dxa"/>
        </w:trPr>
        <w:tc>
          <w:tcPr>
            <w:tcW w:w="4350" w:type="dxa"/>
            <w:vAlign w:val="center"/>
            <w:hideMark/>
          </w:tcPr>
          <w:p w:rsidR="00D811A7" w:rsidRDefault="00D811A7" w:rsidP="00D811A7">
            <w:pPr>
              <w:rPr>
                <w:rFonts w:asciiTheme="majorHAnsi" w:hAnsiTheme="majorHAnsi"/>
                <w:b/>
                <w:bCs/>
              </w:rPr>
            </w:pPr>
          </w:p>
          <w:p w:rsidR="00D811A7" w:rsidRPr="007C553C" w:rsidRDefault="00D811A7" w:rsidP="00D811A7">
            <w:pPr>
              <w:rPr>
                <w:rFonts w:asciiTheme="majorHAnsi" w:hAnsiTheme="majorHAnsi"/>
                <w:b/>
                <w:bCs/>
              </w:rPr>
            </w:pPr>
          </w:p>
          <w:p w:rsidR="00D811A7" w:rsidRDefault="00D811A7" w:rsidP="00D811A7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  <w:p w:rsidR="00D811A7" w:rsidRDefault="00D811A7" w:rsidP="00D811A7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  <w:p w:rsidR="00D811A7" w:rsidRDefault="00D811A7" w:rsidP="00D811A7">
            <w:pPr>
              <w:rPr>
                <w:rFonts w:asciiTheme="majorHAnsi" w:hAnsiTheme="majorHAnsi"/>
                <w:b/>
                <w:u w:val="single"/>
              </w:rPr>
            </w:pPr>
          </w:p>
          <w:p w:rsidR="00D811A7" w:rsidRDefault="00D811A7" w:rsidP="00D811A7">
            <w:pPr>
              <w:rPr>
                <w:rFonts w:asciiTheme="majorHAnsi" w:hAnsiTheme="majorHAnsi"/>
                <w:b/>
                <w:u w:val="single"/>
              </w:rPr>
            </w:pPr>
          </w:p>
          <w:p w:rsidR="00D811A7" w:rsidRDefault="00D811A7" w:rsidP="00D811A7">
            <w:pPr>
              <w:rPr>
                <w:rFonts w:asciiTheme="majorHAnsi" w:hAnsiTheme="majorHAnsi"/>
                <w:b/>
                <w:u w:val="single"/>
              </w:rPr>
            </w:pPr>
          </w:p>
          <w:p w:rsidR="00D811A7" w:rsidRPr="00E26215" w:rsidRDefault="00D811A7" w:rsidP="00D811A7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253" w:type="dxa"/>
            <w:vAlign w:val="center"/>
            <w:hideMark/>
          </w:tcPr>
          <w:p w:rsidR="00D811A7" w:rsidRPr="00564A79" w:rsidRDefault="00D811A7" w:rsidP="00D811A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864" w:type="dxa"/>
            <w:vAlign w:val="center"/>
            <w:hideMark/>
          </w:tcPr>
          <w:p w:rsidR="00D811A7" w:rsidRDefault="00D811A7" w:rsidP="00D811A7">
            <w:pPr>
              <w:shd w:val="clear" w:color="auto" w:fill="FFFFFF"/>
              <w:spacing w:before="100" w:beforeAutospacing="1" w:after="100" w:afterAutospacing="1"/>
              <w:ind w:left="360" w:right="360"/>
              <w:rPr>
                <w:rFonts w:ascii="Trebuchet MS" w:hAnsi="Trebuchet MS"/>
                <w:color w:val="000000"/>
                <w:sz w:val="19"/>
                <w:szCs w:val="19"/>
              </w:rPr>
            </w:pPr>
          </w:p>
          <w:p w:rsidR="00D811A7" w:rsidRPr="00564A79" w:rsidRDefault="00D811A7" w:rsidP="00D811A7">
            <w:pPr>
              <w:shd w:val="clear" w:color="auto" w:fill="FFFFFF"/>
              <w:spacing w:before="100" w:beforeAutospacing="1" w:after="100" w:afterAutospacing="1"/>
              <w:ind w:left="360" w:right="36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11A7" w:rsidRPr="00564A79" w:rsidTr="00D811A7">
        <w:trPr>
          <w:tblCellSpacing w:w="15" w:type="dxa"/>
        </w:trPr>
        <w:tc>
          <w:tcPr>
            <w:tcW w:w="4350" w:type="dxa"/>
            <w:vAlign w:val="center"/>
            <w:hideMark/>
          </w:tcPr>
          <w:p w:rsidR="00D811A7" w:rsidRPr="00564A79" w:rsidRDefault="00D811A7" w:rsidP="00D811A7">
            <w:pPr>
              <w:spacing w:before="100" w:beforeAutospacing="1" w:after="100" w:afterAutospacing="1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D811A7" w:rsidRPr="00564A79" w:rsidRDefault="00D811A7" w:rsidP="00D811A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864" w:type="dxa"/>
            <w:vAlign w:val="center"/>
            <w:hideMark/>
          </w:tcPr>
          <w:p w:rsidR="00D811A7" w:rsidRPr="00564A79" w:rsidRDefault="00D811A7" w:rsidP="00D811A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11A7" w:rsidRPr="00564A79" w:rsidTr="00D811A7">
        <w:trPr>
          <w:tblCellSpacing w:w="15" w:type="dxa"/>
        </w:trPr>
        <w:tc>
          <w:tcPr>
            <w:tcW w:w="4350" w:type="dxa"/>
            <w:vAlign w:val="center"/>
            <w:hideMark/>
          </w:tcPr>
          <w:p w:rsidR="00D811A7" w:rsidRPr="00564A79" w:rsidRDefault="00D811A7" w:rsidP="00D811A7">
            <w:pPr>
              <w:spacing w:before="100" w:beforeAutospacing="1" w:after="100" w:afterAutospacing="1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D811A7" w:rsidRPr="00564A79" w:rsidRDefault="00D811A7" w:rsidP="00D811A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864" w:type="dxa"/>
            <w:vAlign w:val="center"/>
            <w:hideMark/>
          </w:tcPr>
          <w:p w:rsidR="00D811A7" w:rsidRPr="00564A79" w:rsidRDefault="00D811A7" w:rsidP="00D811A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11A7" w:rsidRPr="00564A79" w:rsidTr="00D811A7">
        <w:trPr>
          <w:tblCellSpacing w:w="15" w:type="dxa"/>
        </w:trPr>
        <w:tc>
          <w:tcPr>
            <w:tcW w:w="4350" w:type="dxa"/>
            <w:vAlign w:val="center"/>
            <w:hideMark/>
          </w:tcPr>
          <w:p w:rsidR="00D811A7" w:rsidRPr="00564A79" w:rsidRDefault="00D811A7" w:rsidP="00D811A7">
            <w:pPr>
              <w:spacing w:before="100" w:beforeAutospacing="1" w:after="100" w:afterAutospacing="1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D811A7" w:rsidRPr="00564A79" w:rsidRDefault="00D811A7" w:rsidP="00D811A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864" w:type="dxa"/>
            <w:vAlign w:val="center"/>
            <w:hideMark/>
          </w:tcPr>
          <w:p w:rsidR="00D811A7" w:rsidRPr="00564A79" w:rsidRDefault="00D811A7" w:rsidP="00D811A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11A7" w:rsidRPr="00564A79" w:rsidTr="00D811A7">
        <w:trPr>
          <w:tblCellSpacing w:w="15" w:type="dxa"/>
        </w:trPr>
        <w:tc>
          <w:tcPr>
            <w:tcW w:w="4350" w:type="dxa"/>
            <w:vAlign w:val="center"/>
            <w:hideMark/>
          </w:tcPr>
          <w:p w:rsidR="00D811A7" w:rsidRPr="00564A79" w:rsidRDefault="00D811A7" w:rsidP="00D811A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D811A7" w:rsidRPr="00564A79" w:rsidRDefault="00D811A7" w:rsidP="00D811A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864" w:type="dxa"/>
            <w:vAlign w:val="center"/>
            <w:hideMark/>
          </w:tcPr>
          <w:p w:rsidR="00D811A7" w:rsidRPr="00564A79" w:rsidRDefault="00D811A7" w:rsidP="00D811A7">
            <w:pPr>
              <w:shd w:val="clear" w:color="auto" w:fill="FFFFFF"/>
              <w:spacing w:before="100" w:beforeAutospacing="1" w:after="100" w:afterAutospacing="1"/>
              <w:ind w:left="360" w:right="360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D811A7" w:rsidRDefault="00D811A7"/>
    <w:sectPr w:rsidR="00D811A7" w:rsidSect="00DA07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59FE"/>
    <w:multiLevelType w:val="hybridMultilevel"/>
    <w:tmpl w:val="46F0C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10EDD"/>
    <w:multiLevelType w:val="multilevel"/>
    <w:tmpl w:val="43F0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811A7"/>
    <w:rsid w:val="000A79BD"/>
    <w:rsid w:val="001863F7"/>
    <w:rsid w:val="00366FA3"/>
    <w:rsid w:val="004234B9"/>
    <w:rsid w:val="00533398"/>
    <w:rsid w:val="005C1F4B"/>
    <w:rsid w:val="007E6E4C"/>
    <w:rsid w:val="009A2321"/>
    <w:rsid w:val="009A7F95"/>
    <w:rsid w:val="00A413F2"/>
    <w:rsid w:val="00B26C90"/>
    <w:rsid w:val="00B5741E"/>
    <w:rsid w:val="00CF78E5"/>
    <w:rsid w:val="00D603D9"/>
    <w:rsid w:val="00D811A7"/>
    <w:rsid w:val="00DA07AB"/>
    <w:rsid w:val="00E61751"/>
    <w:rsid w:val="00E91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07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11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pannitti</dc:creator>
  <cp:keywords/>
  <dc:description/>
  <cp:lastModifiedBy>Re</cp:lastModifiedBy>
  <cp:revision>11</cp:revision>
  <cp:lastPrinted>2016-08-31T10:36:00Z</cp:lastPrinted>
  <dcterms:created xsi:type="dcterms:W3CDTF">2016-09-01T13:20:00Z</dcterms:created>
  <dcterms:modified xsi:type="dcterms:W3CDTF">2016-09-03T07:40:00Z</dcterms:modified>
</cp:coreProperties>
</file>