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8D" w:rsidRDefault="0004438D" w:rsidP="0004438D">
      <w:pPr>
        <w:spacing w:line="0" w:lineRule="atLeast"/>
        <w:ind w:left="120"/>
        <w:rPr>
          <w:sz w:val="48"/>
        </w:rPr>
      </w:pPr>
      <w:r>
        <w:rPr>
          <w:sz w:val="48"/>
        </w:rPr>
        <w:t>VALUTAZIONE</w:t>
      </w:r>
    </w:p>
    <w:p w:rsidR="0004438D" w:rsidRDefault="0004438D" w:rsidP="0004438D">
      <w:pPr>
        <w:spacing w:line="60" w:lineRule="exact"/>
        <w:rPr>
          <w:rFonts w:ascii="Times New Roman" w:eastAsia="Times New Roman" w:hAnsi="Times New Roman"/>
        </w:rPr>
      </w:pPr>
    </w:p>
    <w:p w:rsidR="0004438D" w:rsidRDefault="0004438D" w:rsidP="0004438D">
      <w:pPr>
        <w:spacing w:line="225" w:lineRule="auto"/>
        <w:ind w:left="220" w:right="140"/>
        <w:jc w:val="both"/>
        <w:rPr>
          <w:sz w:val="24"/>
        </w:rPr>
      </w:pPr>
      <w:r>
        <w:rPr>
          <w:sz w:val="24"/>
        </w:rPr>
        <w:t>I criteri di valutazione adottati dagli Organi Collegiali sono funzionali alle finalità dell’azione educativa, mirata all’acquisizione da parte degli allievi delle conoscenze, competenze e capacità individuate all’interno degli obiettivi disciplinari .</w:t>
      </w:r>
    </w:p>
    <w:p w:rsidR="0004438D" w:rsidRDefault="0004438D" w:rsidP="0004438D">
      <w:pPr>
        <w:spacing w:line="57" w:lineRule="exact"/>
        <w:rPr>
          <w:rFonts w:ascii="Times New Roman" w:eastAsia="Times New Roman" w:hAnsi="Times New Roman"/>
        </w:rPr>
      </w:pPr>
    </w:p>
    <w:p w:rsidR="0004438D" w:rsidRDefault="0004438D" w:rsidP="0004438D">
      <w:pPr>
        <w:spacing w:line="218" w:lineRule="auto"/>
        <w:ind w:left="220" w:right="160" w:firstLine="55"/>
        <w:rPr>
          <w:sz w:val="24"/>
        </w:rPr>
      </w:pPr>
      <w:r>
        <w:rPr>
          <w:sz w:val="24"/>
        </w:rPr>
        <w:t>Si definisce come “</w:t>
      </w:r>
      <w:r>
        <w:rPr>
          <w:sz w:val="24"/>
          <w:u w:val="single"/>
        </w:rPr>
        <w:t>soglia di accettabilità</w:t>
      </w:r>
      <w:r>
        <w:rPr>
          <w:sz w:val="24"/>
        </w:rPr>
        <w:t xml:space="preserve">” la preparazione conseguita a fine anno dall’alunno che in sede di valutazione </w:t>
      </w:r>
      <w:proofErr w:type="spellStart"/>
      <w:r>
        <w:rPr>
          <w:sz w:val="24"/>
        </w:rPr>
        <w:t>sommativa</w:t>
      </w:r>
      <w:proofErr w:type="spellEnd"/>
      <w:r>
        <w:rPr>
          <w:sz w:val="24"/>
        </w:rPr>
        <w:t xml:space="preserve"> , mostri :</w:t>
      </w:r>
    </w:p>
    <w:p w:rsidR="0004438D" w:rsidRDefault="0004438D" w:rsidP="0004438D">
      <w:pPr>
        <w:spacing w:line="2" w:lineRule="exact"/>
        <w:rPr>
          <w:rFonts w:ascii="Times New Roman" w:eastAsia="Times New Roman" w:hAnsi="Times New Roman"/>
        </w:rPr>
      </w:pPr>
    </w:p>
    <w:p w:rsidR="0004438D" w:rsidRDefault="0004438D" w:rsidP="0004438D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368"/>
        <w:jc w:val="both"/>
        <w:rPr>
          <w:rFonts w:ascii="Symbol" w:eastAsia="Symbol" w:hAnsi="Symbol"/>
          <w:sz w:val="24"/>
        </w:rPr>
      </w:pPr>
      <w:r>
        <w:rPr>
          <w:sz w:val="24"/>
        </w:rPr>
        <w:t>di conoscere i contenuti disciplinari proposti,</w:t>
      </w:r>
    </w:p>
    <w:p w:rsidR="0004438D" w:rsidRDefault="0004438D" w:rsidP="0004438D">
      <w:pPr>
        <w:spacing w:line="1" w:lineRule="exact"/>
        <w:rPr>
          <w:rFonts w:ascii="Symbol" w:eastAsia="Symbol" w:hAnsi="Symbol"/>
          <w:sz w:val="24"/>
        </w:rPr>
      </w:pPr>
    </w:p>
    <w:p w:rsidR="0004438D" w:rsidRDefault="0004438D" w:rsidP="0004438D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368"/>
        <w:jc w:val="both"/>
        <w:rPr>
          <w:rFonts w:ascii="Symbol" w:eastAsia="Symbol" w:hAnsi="Symbol"/>
          <w:sz w:val="24"/>
        </w:rPr>
      </w:pPr>
      <w:r>
        <w:rPr>
          <w:sz w:val="24"/>
        </w:rPr>
        <w:t>di saperli collocare in ambiti spazio-temporali corretti,</w:t>
      </w:r>
    </w:p>
    <w:p w:rsidR="0004438D" w:rsidRDefault="0004438D" w:rsidP="0004438D">
      <w:pPr>
        <w:numPr>
          <w:ilvl w:val="0"/>
          <w:numId w:val="1"/>
        </w:numPr>
        <w:tabs>
          <w:tab w:val="left" w:pos="580"/>
        </w:tabs>
        <w:spacing w:line="239" w:lineRule="auto"/>
        <w:ind w:left="580" w:hanging="368"/>
        <w:jc w:val="both"/>
        <w:rPr>
          <w:rFonts w:ascii="Symbol" w:eastAsia="Symbol" w:hAnsi="Symbol"/>
          <w:sz w:val="24"/>
        </w:rPr>
      </w:pPr>
      <w:r>
        <w:rPr>
          <w:sz w:val="24"/>
        </w:rPr>
        <w:t>di saperne riconoscere le contaminazioni interdisciplinari,</w:t>
      </w:r>
    </w:p>
    <w:p w:rsidR="0004438D" w:rsidRDefault="0004438D" w:rsidP="0004438D">
      <w:pPr>
        <w:numPr>
          <w:ilvl w:val="0"/>
          <w:numId w:val="1"/>
        </w:numPr>
        <w:tabs>
          <w:tab w:val="left" w:pos="580"/>
        </w:tabs>
        <w:spacing w:line="239" w:lineRule="auto"/>
        <w:ind w:left="580" w:hanging="368"/>
        <w:jc w:val="both"/>
        <w:rPr>
          <w:rFonts w:ascii="Symbol" w:eastAsia="Symbol" w:hAnsi="Symbol"/>
          <w:sz w:val="24"/>
        </w:rPr>
      </w:pPr>
      <w:r>
        <w:rPr>
          <w:sz w:val="24"/>
        </w:rPr>
        <w:t>di saperli rapportare al proprio vissuto,</w:t>
      </w:r>
    </w:p>
    <w:p w:rsidR="0004438D" w:rsidRDefault="0004438D" w:rsidP="0004438D">
      <w:pPr>
        <w:spacing w:line="1" w:lineRule="exact"/>
        <w:rPr>
          <w:rFonts w:ascii="Symbol" w:eastAsia="Symbol" w:hAnsi="Symbol"/>
          <w:sz w:val="24"/>
        </w:rPr>
      </w:pPr>
    </w:p>
    <w:p w:rsidR="0004438D" w:rsidRDefault="0004438D" w:rsidP="0004438D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368"/>
        <w:jc w:val="both"/>
        <w:rPr>
          <w:rFonts w:ascii="Symbol" w:eastAsia="Symbol" w:hAnsi="Symbol"/>
          <w:sz w:val="24"/>
        </w:rPr>
      </w:pPr>
      <w:r>
        <w:rPr>
          <w:sz w:val="24"/>
        </w:rPr>
        <w:t>di aver prodotto un impegno di studio apprezzabile.</w:t>
      </w:r>
    </w:p>
    <w:p w:rsidR="0004438D" w:rsidRDefault="0004438D" w:rsidP="0004438D">
      <w:pPr>
        <w:spacing w:line="200" w:lineRule="exact"/>
        <w:rPr>
          <w:rFonts w:ascii="Times New Roman" w:eastAsia="Times New Roman" w:hAnsi="Times New Roman"/>
        </w:rPr>
      </w:pPr>
    </w:p>
    <w:p w:rsidR="0004438D" w:rsidRDefault="0004438D" w:rsidP="0004438D">
      <w:pPr>
        <w:spacing w:line="200" w:lineRule="exact"/>
        <w:rPr>
          <w:rFonts w:ascii="Times New Roman" w:eastAsia="Times New Roman" w:hAnsi="Times New Roman"/>
        </w:rPr>
      </w:pPr>
    </w:p>
    <w:p w:rsidR="0004438D" w:rsidRDefault="0004438D" w:rsidP="0004438D">
      <w:pPr>
        <w:spacing w:line="235" w:lineRule="exact"/>
        <w:rPr>
          <w:rFonts w:ascii="Times New Roman" w:eastAsia="Times New Roman" w:hAnsi="Times New Roman"/>
        </w:rPr>
      </w:pPr>
    </w:p>
    <w:p w:rsidR="0004438D" w:rsidRDefault="0004438D" w:rsidP="0004438D">
      <w:pPr>
        <w:spacing w:line="239" w:lineRule="auto"/>
        <w:rPr>
          <w:b/>
          <w:sz w:val="36"/>
        </w:rPr>
      </w:pPr>
      <w:r>
        <w:rPr>
          <w:b/>
          <w:sz w:val="36"/>
        </w:rPr>
        <w:t>Criteri di attribuzione del voto di profitto</w:t>
      </w:r>
    </w:p>
    <w:p w:rsidR="0004438D" w:rsidRDefault="0004438D" w:rsidP="0004438D">
      <w:pPr>
        <w:spacing w:line="3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8680"/>
        <w:gridCol w:w="30"/>
      </w:tblGrid>
      <w:tr w:rsidR="0004438D" w:rsidTr="009D13D3">
        <w:trPr>
          <w:trHeight w:val="322"/>
        </w:trPr>
        <w:tc>
          <w:tcPr>
            <w:tcW w:w="11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00" w:type="dxa"/>
            <w:gridSpan w:val="2"/>
            <w:shd w:val="clear" w:color="auto" w:fill="auto"/>
            <w:vAlign w:val="bottom"/>
          </w:tcPr>
          <w:p w:rsidR="0004438D" w:rsidRDefault="0004438D" w:rsidP="009D13D3">
            <w:pPr>
              <w:spacing w:line="321" w:lineRule="exact"/>
              <w:ind w:left="8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nelle prove di verifica a livello di singole discipline</w:t>
            </w:r>
          </w:p>
        </w:tc>
      </w:tr>
      <w:tr w:rsidR="0004438D" w:rsidTr="009D13D3">
        <w:trPr>
          <w:trHeight w:val="273"/>
        </w:trPr>
        <w:tc>
          <w:tcPr>
            <w:tcW w:w="11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00" w:type="dxa"/>
            <w:gridSpan w:val="2"/>
            <w:shd w:val="clear" w:color="auto" w:fill="auto"/>
            <w:vAlign w:val="bottom"/>
          </w:tcPr>
          <w:p w:rsidR="0004438D" w:rsidRDefault="0004438D" w:rsidP="009D13D3">
            <w:pPr>
              <w:spacing w:line="273" w:lineRule="exact"/>
              <w:ind w:left="13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DELIBERA COLLEGIO DOCENTI 27/10/2014</w:t>
            </w:r>
          </w:p>
        </w:tc>
      </w:tr>
      <w:tr w:rsidR="0004438D" w:rsidTr="009D13D3">
        <w:trPr>
          <w:trHeight w:val="521"/>
        </w:trPr>
        <w:tc>
          <w:tcPr>
            <w:tcW w:w="11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8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38D" w:rsidTr="009D13D3">
        <w:trPr>
          <w:trHeight w:val="262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Voto</w:t>
            </w:r>
          </w:p>
        </w:tc>
        <w:tc>
          <w:tcPr>
            <w:tcW w:w="8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1" w:lineRule="exact"/>
              <w:ind w:left="39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Criterio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4438D" w:rsidTr="009D13D3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Tra </w:t>
            </w: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e </w:t>
            </w: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L’allievo non fornisce alcun elemento positivo di valutazione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4438D" w:rsidTr="009D13D3">
        <w:trPr>
          <w:trHeight w:val="26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Diffuse e gravi carenze nella conoscenza della disciplina e dell’argomento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4438D" w:rsidTr="009D13D3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L’allievo presenta gravi carenze nella conoscenza degli argomenti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38D" w:rsidTr="009D13D3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proposti,gravi errori ortografici e sintattici; non è in grado anche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38D" w:rsidTr="009D13D3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 guidato di impostare un principio di soluzione ai quesiti proposti.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38D" w:rsidTr="009D13D3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Dimostra impegno nello studio quasi nullo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38D" w:rsidTr="009D13D3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Gravi carenze nella conoscenza degli argomenti proposti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4438D" w:rsidTr="009D13D3">
        <w:trPr>
          <w:trHeight w:val="26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8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L’allievo dimostra conoscenze superficiali degli argomenti affrontati che non gli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4438D" w:rsidTr="009D13D3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Fino a </w:t>
            </w: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4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consentono autonomia nelle applicazioni,uso inappropriato delle unità di misura,errori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38D" w:rsidTr="009D13D3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ortografici e sintattici, mancata padronanza del linguaggio specifico e dei termini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38D" w:rsidTr="009D13D3">
        <w:trPr>
          <w:trHeight w:val="28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tecnici. Dimostra scarso impegno nello studio.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38D" w:rsidTr="009D13D3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Carenze nella conoscenza degli argomenti proposti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4438D" w:rsidTr="009D13D3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Fino a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7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L’allievo mostra carenze nelle conoscenze, errori nelle esposizioni,insicurezze nelle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4438D" w:rsidTr="009D13D3">
        <w:trPr>
          <w:trHeight w:val="28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5,5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applicazioni, difficoltà nelle rielaborazioni personali. Uso non puntuale del linguaggio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38D" w:rsidTr="009D13D3">
        <w:trPr>
          <w:trHeight w:val="27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specifico e dei termini scientifici , limitate competenze nelle attività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laboratoriali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4438D" w:rsidTr="009D13D3">
        <w:trPr>
          <w:trHeight w:val="26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Conoscenza seppur mnemonica od essenziale degli argomenti proposti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4438D" w:rsidTr="009D13D3">
        <w:trPr>
          <w:trHeight w:val="269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6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L’allievo dimostra di conoscere gli argomenti affrontati e cerca di rielaborare i concetti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4438D" w:rsidTr="009D13D3">
        <w:trPr>
          <w:trHeight w:val="147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appresi seppur in maniera non completamente autonoma. Raggiunge gli obiettivi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4438D" w:rsidTr="009D13D3">
        <w:trPr>
          <w:trHeight w:val="13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4438D" w:rsidTr="009D13D3">
        <w:trPr>
          <w:trHeight w:val="28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minimi previsti e guidato riesce ad operare semplici procedimenti logico-deduttivi; uso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38D" w:rsidTr="009D13D3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sostanzialmente corretto del linguaggio specifico e dei termini tecnici. Competenze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4438D" w:rsidTr="009D13D3">
        <w:trPr>
          <w:trHeight w:val="2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essenziali nelle attività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laboratoriali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38D" w:rsidTr="009D13D3">
        <w:trPr>
          <w:trHeight w:val="26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5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Conoscenza competente degli argomenti proposti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4438D" w:rsidTr="009D13D3">
        <w:trPr>
          <w:trHeight w:val="271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7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7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L’allievo conosce gli argomenti affrontati , è in grado di rielaborarli in maniera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4438D" w:rsidTr="009D13D3">
        <w:trPr>
          <w:trHeight w:val="146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autonoma. Espone in maniera esauriente e dimostra di saper usare il linguaggio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4438D" w:rsidTr="009D13D3">
        <w:trPr>
          <w:trHeight w:val="13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4438D" w:rsidTr="009D13D3">
        <w:trPr>
          <w:trHeight w:val="28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specifico e i termini tecnici. Buone competenze nelle attività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laboratoriali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38D" w:rsidTr="009D13D3">
        <w:trPr>
          <w:trHeight w:val="1111"/>
        </w:trPr>
        <w:tc>
          <w:tcPr>
            <w:tcW w:w="1120" w:type="dxa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00" w:type="dxa"/>
            <w:gridSpan w:val="2"/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46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23</w:t>
            </w:r>
          </w:p>
        </w:tc>
      </w:tr>
    </w:tbl>
    <w:p w:rsidR="0004438D" w:rsidRDefault="0004438D" w:rsidP="0004438D">
      <w:pPr>
        <w:rPr>
          <w:rFonts w:ascii="Times New Roman" w:eastAsia="Times New Roman" w:hAnsi="Times New Roman"/>
          <w:w w:val="91"/>
          <w:sz w:val="24"/>
        </w:rPr>
        <w:sectPr w:rsidR="0004438D">
          <w:pgSz w:w="11920" w:h="16841"/>
          <w:pgMar w:top="1440" w:right="1000" w:bottom="706" w:left="1000" w:header="0" w:footer="0" w:gutter="0"/>
          <w:cols w:space="0" w:equalWidth="0">
            <w:col w:w="9920"/>
          </w:cols>
          <w:docGrid w:linePitch="360"/>
        </w:sectPr>
      </w:pPr>
    </w:p>
    <w:p w:rsidR="0004438D" w:rsidRDefault="009C556C" w:rsidP="0004438D">
      <w:pPr>
        <w:spacing w:line="0" w:lineRule="atLeast"/>
        <w:ind w:left="1300"/>
        <w:rPr>
          <w:rFonts w:ascii="Times New Roman" w:eastAsia="Times New Roman" w:hAnsi="Times New Roman"/>
          <w:sz w:val="24"/>
        </w:rPr>
      </w:pPr>
      <w:bookmarkStart w:id="0" w:name="page26"/>
      <w:bookmarkEnd w:id="0"/>
      <w:r w:rsidRPr="009C556C">
        <w:rPr>
          <w:rFonts w:ascii="Times New Roman" w:eastAsia="Times New Roman" w:hAnsi="Times New Roman"/>
          <w:w w:val="91"/>
          <w:sz w:val="24"/>
        </w:rPr>
        <w:lastRenderedPageBreak/>
        <w:pict>
          <v:line id="_x0000_s1026" style="position:absolute;left:0;text-align:left;z-index:-251656192;mso-position-horizontal-relative:page;mso-position-vertical-relative:page" from="54.7pt,68.25pt" to="544.3pt,68.25pt" o:allowincell="f" o:userdrawn="t" strokeweight=".16931mm">
            <w10:wrap anchorx="page" anchory="page"/>
          </v:line>
        </w:pict>
      </w:r>
      <w:r w:rsidRPr="009C556C">
        <w:rPr>
          <w:rFonts w:ascii="Times New Roman" w:eastAsia="Times New Roman" w:hAnsi="Times New Roman"/>
          <w:w w:val="91"/>
          <w:sz w:val="24"/>
        </w:rPr>
        <w:pict>
          <v:line id="_x0000_s1027" style="position:absolute;left:0;text-align:left;z-index:-251655168;mso-position-horizontal-relative:page;mso-position-vertical-relative:page" from="54.7pt,123.95pt" to="544.3pt,123.95pt" o:allowincell="f" o:userdrawn="t" strokeweight=".16931mm">
            <w10:wrap anchorx="page" anchory="page"/>
          </v:line>
        </w:pict>
      </w:r>
      <w:r w:rsidRPr="009C556C">
        <w:rPr>
          <w:rFonts w:ascii="Times New Roman" w:eastAsia="Times New Roman" w:hAnsi="Times New Roman"/>
          <w:w w:val="91"/>
          <w:sz w:val="24"/>
        </w:rPr>
        <w:pict>
          <v:line id="_x0000_s1028" style="position:absolute;left:0;text-align:left;z-index:-251654144;mso-position-horizontal-relative:page;mso-position-vertical-relative:page" from="54.7pt,221.05pt" to="544.3pt,221.05pt" o:allowincell="f" o:userdrawn="t" strokeweight=".16931mm">
            <w10:wrap anchorx="page" anchory="page"/>
          </v:line>
        </w:pict>
      </w:r>
      <w:r w:rsidRPr="009C556C">
        <w:rPr>
          <w:rFonts w:ascii="Times New Roman" w:eastAsia="Times New Roman" w:hAnsi="Times New Roman"/>
          <w:w w:val="91"/>
          <w:sz w:val="24"/>
        </w:rPr>
        <w:pict>
          <v:line id="_x0000_s1029" style="position:absolute;left:0;text-align:left;z-index:-251653120;mso-position-horizontal-relative:page;mso-position-vertical-relative:page" from="54.95pt,68pt" to="54.95pt,263.15pt" o:allowincell="f" o:userdrawn="t" strokeweight=".16931mm">
            <w10:wrap anchorx="page" anchory="page"/>
          </v:line>
        </w:pict>
      </w:r>
      <w:r w:rsidRPr="009C556C">
        <w:rPr>
          <w:rFonts w:ascii="Times New Roman" w:eastAsia="Times New Roman" w:hAnsi="Times New Roman"/>
          <w:w w:val="91"/>
          <w:sz w:val="24"/>
        </w:rPr>
        <w:pict>
          <v:line id="_x0000_s1030" style="position:absolute;left:0;text-align:left;z-index:-251652096;mso-position-horizontal-relative:page;mso-position-vertical-relative:page" from="110.05pt,68pt" to="110.05pt,263.15pt" o:allowincell="f" o:userdrawn="t" strokeweight=".48pt">
            <w10:wrap anchorx="page" anchory="page"/>
          </v:line>
        </w:pict>
      </w:r>
      <w:r w:rsidRPr="009C556C">
        <w:rPr>
          <w:rFonts w:ascii="Times New Roman" w:eastAsia="Times New Roman" w:hAnsi="Times New Roman"/>
          <w:w w:val="91"/>
          <w:sz w:val="24"/>
        </w:rPr>
        <w:pict>
          <v:line id="_x0000_s1031" style="position:absolute;left:0;text-align:left;z-index:-251651072;mso-position-horizontal-relative:page;mso-position-vertical-relative:page" from="544.05pt,68pt" to="544.05pt,263.15pt" o:allowincell="f" o:userdrawn="t" strokeweight=".16931mm">
            <w10:wrap anchorx="page" anchory="page"/>
          </v:line>
        </w:pict>
      </w:r>
      <w:r w:rsidR="0004438D">
        <w:rPr>
          <w:rFonts w:ascii="Times New Roman" w:eastAsia="Times New Roman" w:hAnsi="Times New Roman"/>
          <w:b/>
          <w:sz w:val="24"/>
        </w:rPr>
        <w:t>Conoscenza completa ed approfondita degli argomenti proposti</w:t>
      </w:r>
      <w:r w:rsidR="0004438D">
        <w:rPr>
          <w:rFonts w:ascii="Times New Roman" w:eastAsia="Times New Roman" w:hAnsi="Times New Roman"/>
          <w:sz w:val="24"/>
        </w:rPr>
        <w:t>.</w:t>
      </w:r>
    </w:p>
    <w:p w:rsidR="0004438D" w:rsidRDefault="0004438D" w:rsidP="0004438D">
      <w:pPr>
        <w:spacing w:line="187" w:lineRule="auto"/>
        <w:ind w:left="13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L’allievo mostra conoscenze complete ed approfondite , espone esaurientemente con</w:t>
      </w:r>
    </w:p>
    <w:p w:rsidR="0004438D" w:rsidRDefault="0004438D" w:rsidP="0004438D">
      <w:pPr>
        <w:spacing w:line="120" w:lineRule="exact"/>
        <w:rPr>
          <w:rFonts w:ascii="Times New Roman" w:eastAsia="Times New Roman" w:hAnsi="Times New Roman"/>
        </w:rPr>
      </w:pPr>
    </w:p>
    <w:p w:rsidR="0004438D" w:rsidRDefault="0004438D" w:rsidP="0004438D">
      <w:pPr>
        <w:numPr>
          <w:ilvl w:val="0"/>
          <w:numId w:val="2"/>
        </w:numPr>
        <w:tabs>
          <w:tab w:val="left" w:pos="1300"/>
        </w:tabs>
        <w:spacing w:line="184" w:lineRule="auto"/>
        <w:ind w:left="1300" w:right="440" w:hanging="711"/>
        <w:rPr>
          <w:rFonts w:ascii="Times New Roman" w:eastAsia="Times New Roman" w:hAnsi="Times New Roman"/>
          <w:b/>
          <w:sz w:val="40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approfondimenti e con discrete proprietà di analisi e sintesi,usa adeguatamente il linguaggio specifico e i termini tecnici e ampie competenze nelle attività </w:t>
      </w:r>
      <w:proofErr w:type="spellStart"/>
      <w:r>
        <w:rPr>
          <w:rFonts w:ascii="Times New Roman" w:eastAsia="Times New Roman" w:hAnsi="Times New Roman"/>
          <w:sz w:val="21"/>
        </w:rPr>
        <w:t>laboratoriali</w:t>
      </w:r>
      <w:proofErr w:type="spellEnd"/>
      <w:r>
        <w:rPr>
          <w:rFonts w:ascii="Times New Roman" w:eastAsia="Times New Roman" w:hAnsi="Times New Roman"/>
          <w:sz w:val="21"/>
        </w:rPr>
        <w:t>.</w:t>
      </w:r>
    </w:p>
    <w:p w:rsidR="0004438D" w:rsidRDefault="0004438D" w:rsidP="0004438D">
      <w:pPr>
        <w:spacing w:line="38" w:lineRule="exact"/>
        <w:rPr>
          <w:rFonts w:ascii="Times New Roman" w:eastAsia="Times New Roman" w:hAnsi="Times New Roman"/>
          <w:b/>
          <w:sz w:val="40"/>
          <w:vertAlign w:val="superscript"/>
        </w:rPr>
      </w:pPr>
    </w:p>
    <w:p w:rsidR="0004438D" w:rsidRDefault="0004438D" w:rsidP="0004438D">
      <w:pPr>
        <w:spacing w:line="245" w:lineRule="auto"/>
        <w:ind w:left="1300" w:right="5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>Conoscenza completa ed approfondita degli argomenti proposti con ricerca autonoma e personale da parte dell’alunno su tematiche, tecniche ed argomenti</w:t>
      </w:r>
      <w:r>
        <w:rPr>
          <w:rFonts w:ascii="Times New Roman" w:eastAsia="Times New Roman" w:hAnsi="Times New Roman"/>
          <w:sz w:val="23"/>
        </w:rPr>
        <w:t>.</w:t>
      </w:r>
    </w:p>
    <w:p w:rsidR="0004438D" w:rsidRDefault="0004438D" w:rsidP="0004438D">
      <w:pPr>
        <w:spacing w:line="235" w:lineRule="auto"/>
        <w:ind w:left="1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L’allievo mostra conoscenze complete ed approfondite arricchite da ricerca autonoma</w:t>
      </w:r>
    </w:p>
    <w:p w:rsidR="0004438D" w:rsidRDefault="0004438D" w:rsidP="0004438D">
      <w:pPr>
        <w:spacing w:line="10" w:lineRule="exact"/>
        <w:rPr>
          <w:rFonts w:ascii="Times New Roman" w:eastAsia="Times New Roman" w:hAnsi="Times New Roman"/>
          <w:b/>
          <w:sz w:val="40"/>
          <w:vertAlign w:val="superscript"/>
        </w:rPr>
      </w:pPr>
    </w:p>
    <w:p w:rsidR="0004438D" w:rsidRDefault="0004438D" w:rsidP="0004438D">
      <w:pPr>
        <w:numPr>
          <w:ilvl w:val="0"/>
          <w:numId w:val="2"/>
        </w:numPr>
        <w:tabs>
          <w:tab w:val="left" w:pos="1300"/>
        </w:tabs>
        <w:spacing w:line="236" w:lineRule="auto"/>
        <w:ind w:left="1300" w:right="300" w:hanging="71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e personale, espone esaurientemente e risolve con originalità i quesiti proposti .Usa con competenza il linguaggio specifico e i termini tecnici, ottime competenze nelle attività </w:t>
      </w:r>
      <w:proofErr w:type="spellStart"/>
      <w:r>
        <w:rPr>
          <w:rFonts w:ascii="Times New Roman" w:eastAsia="Times New Roman" w:hAnsi="Times New Roman"/>
          <w:sz w:val="24"/>
        </w:rPr>
        <w:t>laboratoriali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04438D" w:rsidRDefault="0004438D" w:rsidP="0004438D">
      <w:pPr>
        <w:spacing w:line="294" w:lineRule="exact"/>
        <w:rPr>
          <w:rFonts w:ascii="Times New Roman" w:eastAsia="Times New Roman" w:hAnsi="Times New Roman"/>
        </w:rPr>
      </w:pPr>
    </w:p>
    <w:p w:rsidR="0004438D" w:rsidRDefault="0004438D" w:rsidP="0004438D">
      <w:pPr>
        <w:spacing w:line="0" w:lineRule="atLeast"/>
        <w:ind w:left="1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Stessi criteri utilizzati per l’attribuzione della fascia di voto 9, ma con risultati di</w:t>
      </w:r>
    </w:p>
    <w:p w:rsidR="0004438D" w:rsidRDefault="0004438D" w:rsidP="0004438D">
      <w:pPr>
        <w:spacing w:line="12" w:lineRule="exact"/>
        <w:rPr>
          <w:rFonts w:ascii="Times New Roman" w:eastAsia="Times New Roman" w:hAnsi="Times New Roman"/>
        </w:rPr>
      </w:pPr>
    </w:p>
    <w:p w:rsidR="0004438D" w:rsidRDefault="0004438D" w:rsidP="0004438D">
      <w:pPr>
        <w:numPr>
          <w:ilvl w:val="0"/>
          <w:numId w:val="3"/>
        </w:numPr>
        <w:tabs>
          <w:tab w:val="left" w:pos="1300"/>
        </w:tabs>
        <w:spacing w:line="234" w:lineRule="auto"/>
        <w:ind w:left="1300" w:right="600" w:hanging="77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eccellenza, anche certificati dalla partecipazione a concorsi, rassegne, tornei, attività scuola – lavoro di ambito regionale, nazionale od europeo.</w:t>
      </w:r>
    </w:p>
    <w:p w:rsidR="0004438D" w:rsidRDefault="009C556C" w:rsidP="0004438D">
      <w:pPr>
        <w:spacing w:line="200" w:lineRule="exact"/>
        <w:rPr>
          <w:rFonts w:ascii="Times New Roman" w:eastAsia="Times New Roman" w:hAnsi="Times New Roman"/>
        </w:rPr>
      </w:pPr>
      <w:r w:rsidRPr="009C556C">
        <w:rPr>
          <w:rFonts w:ascii="Times New Roman" w:eastAsia="Times New Roman" w:hAnsi="Times New Roman"/>
          <w:b/>
          <w:sz w:val="24"/>
        </w:rPr>
        <w:pict>
          <v:line id="_x0000_s1032" style="position:absolute;z-index:-251650048" from="4.7pt,.8pt" to="494.3pt,.8pt" o:allowincell="f" o:userdrawn="t" strokeweight=".16931mm"/>
        </w:pict>
      </w:r>
    </w:p>
    <w:p w:rsidR="0004438D" w:rsidRDefault="0004438D" w:rsidP="0004438D">
      <w:pPr>
        <w:spacing w:line="200" w:lineRule="exact"/>
        <w:rPr>
          <w:rFonts w:ascii="Times New Roman" w:eastAsia="Times New Roman" w:hAnsi="Times New Roman"/>
        </w:rPr>
      </w:pPr>
    </w:p>
    <w:p w:rsidR="0004438D" w:rsidRDefault="0004438D" w:rsidP="0004438D">
      <w:pPr>
        <w:spacing w:line="229" w:lineRule="exact"/>
        <w:rPr>
          <w:rFonts w:ascii="Times New Roman" w:eastAsia="Times New Roman" w:hAnsi="Times New Roman"/>
        </w:rPr>
      </w:pPr>
    </w:p>
    <w:p w:rsidR="0004438D" w:rsidRDefault="0004438D" w:rsidP="0004438D">
      <w:pPr>
        <w:spacing w:line="252" w:lineRule="auto"/>
        <w:ind w:left="220" w:right="940"/>
        <w:rPr>
          <w:sz w:val="23"/>
        </w:rPr>
      </w:pPr>
      <w:r>
        <w:rPr>
          <w:sz w:val="23"/>
        </w:rPr>
        <w:t>Criteri generali per lo svolgimento degli scrutini(aspetti formativi e pedagogico -didattici, credito formativo, procedure, condotta, parametri di giudizio). Da verbale Collegio Docenti</w:t>
      </w:r>
    </w:p>
    <w:p w:rsidR="0004438D" w:rsidRDefault="0004438D" w:rsidP="0004438D">
      <w:pPr>
        <w:spacing w:line="376" w:lineRule="exact"/>
        <w:rPr>
          <w:rFonts w:ascii="Times New Roman" w:eastAsia="Times New Roman" w:hAnsi="Times New Roman"/>
        </w:rPr>
      </w:pPr>
    </w:p>
    <w:p w:rsidR="0004438D" w:rsidRDefault="0004438D" w:rsidP="0004438D">
      <w:pPr>
        <w:spacing w:line="239" w:lineRule="auto"/>
        <w:rPr>
          <w:b/>
          <w:sz w:val="36"/>
        </w:rPr>
      </w:pPr>
      <w:r>
        <w:rPr>
          <w:b/>
          <w:sz w:val="36"/>
        </w:rPr>
        <w:t>Criteri di attribuzione del voto di condotta</w:t>
      </w:r>
    </w:p>
    <w:p w:rsidR="0004438D" w:rsidRDefault="0004438D" w:rsidP="0004438D">
      <w:pPr>
        <w:spacing w:line="7" w:lineRule="exact"/>
        <w:rPr>
          <w:rFonts w:ascii="Times New Roman" w:eastAsia="Times New Roman" w:hAnsi="Times New Roman"/>
        </w:rPr>
      </w:pPr>
    </w:p>
    <w:p w:rsidR="0004438D" w:rsidRDefault="0004438D" w:rsidP="0004438D">
      <w:pPr>
        <w:spacing w:line="0" w:lineRule="atLeast"/>
        <w:ind w:left="25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DELIBERA COLLEGIO DOCENTI 27/10/2014</w:t>
      </w:r>
    </w:p>
    <w:p w:rsidR="0004438D" w:rsidRDefault="0004438D" w:rsidP="0004438D">
      <w:pPr>
        <w:spacing w:line="200" w:lineRule="exact"/>
        <w:rPr>
          <w:rFonts w:ascii="Times New Roman" w:eastAsia="Times New Roman" w:hAnsi="Times New Roman"/>
        </w:rPr>
      </w:pPr>
    </w:p>
    <w:p w:rsidR="0004438D" w:rsidRDefault="0004438D" w:rsidP="0004438D">
      <w:pPr>
        <w:spacing w:line="340" w:lineRule="exact"/>
        <w:rPr>
          <w:rFonts w:ascii="Times New Roman" w:eastAsia="Times New Roman" w:hAnsi="Times New Roman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8440"/>
      </w:tblGrid>
      <w:tr w:rsidR="0004438D" w:rsidTr="009D13D3">
        <w:trPr>
          <w:trHeight w:val="283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Voto</w:t>
            </w:r>
          </w:p>
        </w:tc>
        <w:tc>
          <w:tcPr>
            <w:tcW w:w="8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Criterio</w:t>
            </w:r>
          </w:p>
        </w:tc>
      </w:tr>
      <w:tr w:rsidR="0004438D" w:rsidTr="009D13D3">
        <w:trPr>
          <w:trHeight w:val="103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4438D" w:rsidTr="009D13D3">
        <w:trPr>
          <w:trHeight w:val="10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4438D" w:rsidTr="009D13D3">
        <w:trPr>
          <w:trHeight w:val="25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59" w:lineRule="exact"/>
              <w:ind w:left="5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4</w:t>
            </w:r>
          </w:p>
        </w:tc>
        <w:tc>
          <w:tcPr>
            <w:tcW w:w="8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59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Note disciplinari reiterate o sanzioni rilevanti. Violazione delle norme di sicurezza.</w:t>
            </w:r>
          </w:p>
        </w:tc>
      </w:tr>
      <w:tr w:rsidR="0004438D" w:rsidTr="009D13D3">
        <w:trPr>
          <w:trHeight w:val="26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Frequenza poco assidua, comportamenti poco collaborativi e/o scorretti. Presenza di</w:t>
            </w:r>
          </w:p>
        </w:tc>
      </w:tr>
      <w:tr w:rsidR="0004438D" w:rsidTr="009D13D3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8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8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note ed ammonizioni senza ravvedimento dell’alunno dopo l’intervento disciplinare.</w:t>
            </w:r>
          </w:p>
        </w:tc>
      </w:tr>
      <w:tr w:rsidR="0004438D" w:rsidTr="009D13D3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Scarsa o nulla applicazione nello studio a casa.</w:t>
            </w:r>
          </w:p>
        </w:tc>
      </w:tr>
      <w:tr w:rsidR="0004438D" w:rsidTr="009D13D3">
        <w:trPr>
          <w:trHeight w:val="26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3" w:lineRule="exact"/>
              <w:ind w:left="8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8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Frequenza adeguata, comportamenti non scorretti.</w:t>
            </w:r>
          </w:p>
        </w:tc>
      </w:tr>
      <w:tr w:rsidR="0004438D" w:rsidTr="009D13D3">
        <w:trPr>
          <w:trHeight w:val="26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3" w:lineRule="exact"/>
              <w:ind w:left="8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8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Frequenza assidua, costanza di studio a casa, comportamenti corretti.</w:t>
            </w:r>
          </w:p>
        </w:tc>
      </w:tr>
      <w:tr w:rsidR="0004438D" w:rsidTr="009D13D3">
        <w:trPr>
          <w:trHeight w:val="26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3" w:lineRule="exact"/>
              <w:ind w:left="8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8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Frequenza assidua, partecipazione collaborativa.</w:t>
            </w:r>
          </w:p>
        </w:tc>
      </w:tr>
      <w:tr w:rsidR="0004438D" w:rsidTr="009D13D3">
        <w:trPr>
          <w:trHeight w:val="259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5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9 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10</w:t>
            </w:r>
          </w:p>
        </w:tc>
        <w:tc>
          <w:tcPr>
            <w:tcW w:w="8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259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Frequenza assidua, partecipazione collaborativa, supporto spontaneo verso compagni</w:t>
            </w:r>
          </w:p>
        </w:tc>
      </w:tr>
      <w:tr w:rsidR="0004438D" w:rsidTr="009D13D3">
        <w:trPr>
          <w:trHeight w:val="127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 difficoltà.</w:t>
            </w:r>
          </w:p>
        </w:tc>
      </w:tr>
      <w:tr w:rsidR="0004438D" w:rsidTr="009D13D3">
        <w:trPr>
          <w:trHeight w:val="15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38D" w:rsidRDefault="0004438D" w:rsidP="009D13D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04438D" w:rsidRDefault="0004438D" w:rsidP="0004438D">
      <w:pPr>
        <w:spacing w:line="362" w:lineRule="exact"/>
        <w:rPr>
          <w:rFonts w:ascii="Times New Roman" w:eastAsia="Times New Roman" w:hAnsi="Times New Roman"/>
        </w:rPr>
      </w:pPr>
    </w:p>
    <w:sectPr w:rsidR="0004438D" w:rsidSect="006575BD">
      <w:pgSz w:w="11920" w:h="16841"/>
      <w:pgMar w:top="1358" w:right="960" w:bottom="706" w:left="1000" w:header="0" w:footer="0" w:gutter="0"/>
      <w:cols w:space="0" w:equalWidth="0">
        <w:col w:w="99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hybridMultilevel"/>
    <w:tmpl w:val="4B588F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9"/>
    <w:multiLevelType w:val="hybridMultilevel"/>
    <w:tmpl w:val="542289EC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A"/>
    <w:multiLevelType w:val="hybridMultilevel"/>
    <w:tmpl w:val="6DE91B18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438D"/>
    <w:rsid w:val="0004438D"/>
    <w:rsid w:val="003925DC"/>
    <w:rsid w:val="006575BD"/>
    <w:rsid w:val="007035A6"/>
    <w:rsid w:val="007C62F5"/>
    <w:rsid w:val="00862207"/>
    <w:rsid w:val="009C556C"/>
    <w:rsid w:val="00A30EE5"/>
    <w:rsid w:val="00BA5183"/>
    <w:rsid w:val="00CC2DD2"/>
    <w:rsid w:val="00ED0098"/>
    <w:rsid w:val="00FE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38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2017-03-10T14:16:00Z</dcterms:created>
  <dcterms:modified xsi:type="dcterms:W3CDTF">2017-06-10T08:34:00Z</dcterms:modified>
</cp:coreProperties>
</file>