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EA" w:rsidRPr="00AC49EA" w:rsidRDefault="00AC49EA" w:rsidP="00D44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C49EA">
        <w:rPr>
          <w:rFonts w:ascii="Times New Roman" w:eastAsia="Times New Roman" w:hAnsi="Times New Roman" w:cs="Times New Roman"/>
          <w:sz w:val="28"/>
          <w:szCs w:val="28"/>
          <w:lang w:eastAsia="it-IT"/>
        </w:rPr>
        <w:t>Patto Educativo di Corresponsabilità</w:t>
      </w:r>
    </w:p>
    <w:p w:rsidR="00AC49EA" w:rsidRPr="00356970" w:rsidRDefault="00D44F01" w:rsidP="00F61AFC">
      <w:pPr>
        <w:shd w:val="clear" w:color="auto" w:fill="FFFFFF"/>
        <w:spacing w:before="120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6970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="00AC49EA" w:rsidRPr="00356970">
        <w:rPr>
          <w:rFonts w:ascii="Times New Roman" w:eastAsia="Times New Roman" w:hAnsi="Times New Roman" w:cs="Times New Roman"/>
          <w:sz w:val="20"/>
          <w:szCs w:val="20"/>
          <w:lang w:eastAsia="it-IT"/>
        </w:rPr>
        <w:t>Art.3 D.P.R. 21 novembre 2007, n.235)</w:t>
      </w:r>
    </w:p>
    <w:p w:rsidR="00D44F01" w:rsidRPr="00356970" w:rsidRDefault="00D44F01" w:rsidP="00AC49EA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553F" w:rsidRDefault="0069553F" w:rsidP="00D44F01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C49EA" w:rsidRPr="00AC49EA" w:rsidRDefault="00AC49EA" w:rsidP="00D44F01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C49E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Genitori dell’alunno..............................</w:t>
      </w:r>
      <w:r w:rsidR="00221B3A" w:rsidRPr="00221B3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AC49E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...................................</w:t>
      </w:r>
      <w:r w:rsidR="000D4E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0D4E16" w:rsidRPr="00AC49E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..........</w:t>
      </w:r>
      <w:r w:rsidR="00D44F01" w:rsidRPr="00221B3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classe</w:t>
      </w:r>
      <w:r w:rsidR="0069553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AC49E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......</w:t>
      </w:r>
      <w:r w:rsidR="00D44F01" w:rsidRPr="00221B3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sez........</w:t>
      </w:r>
      <w:r w:rsidR="00D44F01" w:rsidRPr="00221B3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="000D4E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ind</w:t>
      </w:r>
      <w:proofErr w:type="spellEnd"/>
      <w:r w:rsidR="000D4E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.......</w:t>
      </w:r>
    </w:p>
    <w:p w:rsidR="00221B3A" w:rsidRPr="00221B3A" w:rsidRDefault="00221B3A" w:rsidP="00D44F01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C49EA" w:rsidRPr="00221B3A" w:rsidRDefault="00AC49EA" w:rsidP="00D44F01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C49E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ed il Dirigente Scolastico dell’ ITI “Giordani”,</w:t>
      </w:r>
      <w:r w:rsidR="00D44F01" w:rsidRPr="00221B3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221B3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</w:t>
      </w:r>
      <w:r w:rsidRPr="00AC49E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rof.</w:t>
      </w:r>
      <w:r w:rsidR="00D44F01" w:rsidRPr="00221B3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="00D44F01" w:rsidRPr="00221B3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</w:t>
      </w:r>
      <w:r w:rsidRPr="00AC49E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</w:t>
      </w:r>
      <w:proofErr w:type="spellEnd"/>
      <w:r w:rsidR="00D44F01" w:rsidRPr="00221B3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Antonella </w:t>
      </w:r>
      <w:proofErr w:type="spellStart"/>
      <w:r w:rsidRPr="00AC49E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Serpico</w:t>
      </w:r>
      <w:proofErr w:type="spellEnd"/>
      <w:r w:rsidR="00D44F01" w:rsidRPr="00221B3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</w:p>
    <w:p w:rsidR="00D44F01" w:rsidRPr="00AC49EA" w:rsidRDefault="00D44F01" w:rsidP="00D44F01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49EA" w:rsidRDefault="00D44F01" w:rsidP="00D44F01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premesso che</w:t>
      </w:r>
    </w:p>
    <w:p w:rsidR="00221B3A" w:rsidRPr="00AC49EA" w:rsidRDefault="00221B3A" w:rsidP="00D44F01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49EA" w:rsidRPr="00221B3A" w:rsidRDefault="00AC49EA" w:rsidP="00221B3A">
      <w:pPr>
        <w:pStyle w:val="Paragrafoelenco"/>
        <w:numPr>
          <w:ilvl w:val="0"/>
          <w:numId w:val="1"/>
        </w:numPr>
        <w:shd w:val="clear" w:color="auto" w:fill="FFFFFF"/>
        <w:ind w:left="426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1B3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</w:t>
      </w:r>
      <w:r w:rsidR="0069553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famiglia</w:t>
      </w:r>
      <w:r w:rsid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prima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agenzia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formativa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D44F01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il luogo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deputato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costruzione ed alla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custodia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r w:rsidR="00CB7581">
        <w:rPr>
          <w:rFonts w:ascii="Times New Roman" w:eastAsia="Times New Roman" w:hAnsi="Times New Roman" w:cs="Times New Roman"/>
          <w:sz w:val="24"/>
          <w:szCs w:val="24"/>
          <w:lang w:eastAsia="it-IT"/>
        </w:rPr>
        <w:t>patrimonio di valori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il soggetto in formazione sarà portatore per tutta la vita, agendo in </w:t>
      </w:r>
      <w:r w:rsidR="00D44F01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una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44F01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società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44F01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giusta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D44F01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equa,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solidale,</w:t>
      </w:r>
      <w:r w:rsidR="00D44F01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cui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spendere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conoscenze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competenze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acquisite durante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l’iter scolastico,</w:t>
      </w:r>
    </w:p>
    <w:p w:rsidR="00AC49EA" w:rsidRPr="00221B3A" w:rsidRDefault="00AC49EA" w:rsidP="00221B3A">
      <w:pPr>
        <w:pStyle w:val="Paragrafoelenco"/>
        <w:numPr>
          <w:ilvl w:val="0"/>
          <w:numId w:val="1"/>
        </w:numPr>
        <w:shd w:val="clear" w:color="auto" w:fill="FFFFFF"/>
        <w:ind w:left="426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1B3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</w:t>
      </w:r>
      <w:r w:rsidR="0069553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scuola</w:t>
      </w:r>
      <w:r w:rsidR="00D44F01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è il luogo del “sapere”, che offre accoglienza a tutti g</w:t>
      </w:r>
      <w:r w:rsidR="00D44F01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li studenti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221B3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promuovendo autostima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potenziando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rispetto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reciproco,</w:t>
      </w:r>
      <w:r w:rsidR="00D44F01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individuando,</w:t>
      </w:r>
      <w:r w:rsidR="00D44F01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comprendendo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valorizzando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</w:t>
      </w:r>
      <w:r w:rsidR="00D44F01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stili cognitivi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attraverso l’adozione di strategie didattiche diversificate e condivise,</w:t>
      </w:r>
      <w:r w:rsidR="00D44F01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interagendo con le richieste formative della società ed in collegamento con il territorio,</w:t>
      </w:r>
    </w:p>
    <w:p w:rsidR="00AC49EA" w:rsidRPr="00221B3A" w:rsidRDefault="00221B3A" w:rsidP="00221B3A">
      <w:pPr>
        <w:pStyle w:val="Paragrafoelenco"/>
        <w:numPr>
          <w:ilvl w:val="0"/>
          <w:numId w:val="1"/>
        </w:numPr>
        <w:shd w:val="clear" w:color="auto" w:fill="FFFFFF"/>
        <w:ind w:left="426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1B3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 c</w:t>
      </w:r>
      <w:r w:rsidR="00AC49EA" w:rsidRPr="00221B3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omunità</w:t>
      </w:r>
      <w:r w:rsidR="00D44F01" w:rsidRPr="00221B3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scolastica</w:t>
      </w:r>
      <w:r w:rsidRPr="00221B3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vuole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solidale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famiglia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perseguimento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degli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obiettivi di: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rispetto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della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persona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nella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sua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integrità,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rispetto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delle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cose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beni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fruizione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comune,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appartenenza</w:t>
      </w:r>
      <w:r w:rsidR="00D44F01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ad un gruppo</w:t>
      </w:r>
      <w:r w:rsidR="00D44F01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come contesto</w:t>
      </w:r>
      <w:r w:rsidR="00D44F01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="00D44F01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cui</w:t>
      </w:r>
      <w:r w:rsidR="00D44F01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sviluppare</w:t>
      </w:r>
      <w:r w:rsidR="00D44F01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="00D44F01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socialità corresponsabile,</w:t>
      </w:r>
      <w:r w:rsidR="00D44F01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educazione alla pace e alla tolleranza,</w:t>
      </w:r>
    </w:p>
    <w:p w:rsidR="00221B3A" w:rsidRPr="00221B3A" w:rsidRDefault="00221B3A" w:rsidP="00221B3A">
      <w:pPr>
        <w:pStyle w:val="Paragrafoelenco"/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49EA" w:rsidRDefault="00AC49EA" w:rsidP="00221B3A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C49E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sottoscrivono il seguente patto educativo di corresponsabilità:</w:t>
      </w:r>
    </w:p>
    <w:p w:rsidR="0069553F" w:rsidRPr="00AC49EA" w:rsidRDefault="0069553F" w:rsidP="00221B3A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C49EA" w:rsidRPr="00AC49EA" w:rsidRDefault="00221B3A" w:rsidP="00221B3A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553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art.1)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AC49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il rapporto </w:t>
      </w:r>
      <w:proofErr w:type="spellStart"/>
      <w:r w:rsidR="00AC49EA" w:rsidRPr="00AC49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scuola-alunno-famiglia</w:t>
      </w:r>
      <w:proofErr w:type="spellEnd"/>
      <w:r w:rsidR="00AC49EA"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è il fondamento su cui poggia l’azione formativa, è improntato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ad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regime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reciprocità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nei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iritti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nei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doveri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AC49EA"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ai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sensi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documenti fondamentali d’istituto: Carta dei Servizi, Regolamento d’Istituto,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Piano dell’ Offerta Formativa, Con</w:t>
      </w:r>
      <w:r w:rsidR="00CB7581">
        <w:rPr>
          <w:rFonts w:ascii="Times New Roman" w:eastAsia="Times New Roman" w:hAnsi="Times New Roman" w:cs="Times New Roman"/>
          <w:sz w:val="24"/>
          <w:szCs w:val="24"/>
          <w:lang w:eastAsia="it-IT"/>
        </w:rPr>
        <w:t>tratto Formativo, Progetti didattici</w:t>
      </w:r>
      <w:r w:rsidR="00AC49EA"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AC49EA" w:rsidRPr="00AC49EA" w:rsidRDefault="00AC49EA" w:rsidP="00221B3A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49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art.2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Pr="00AC49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</w:t>
      </w:r>
      <w:r w:rsidR="0069553F" w:rsidRPr="00CB758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Genitori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nel sottoscrivere l’istanza d’iscrizione, si impegnano ad osservare le disposizioni contenute nei suddetti documenti ed a sollecitarne l’osservanza da parte dello studente;</w:t>
      </w:r>
    </w:p>
    <w:p w:rsidR="00AC49EA" w:rsidRPr="00AC49EA" w:rsidRDefault="00AC49EA" w:rsidP="00221B3A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49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art.3</w:t>
      </w:r>
      <w:r w:rsidR="003441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221B3A" w:rsidRPr="00CB758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il Dirigente </w:t>
      </w:r>
      <w:r w:rsidRPr="00AC49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Scolastico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qualità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rappresentante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legale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dell’istituzione</w:t>
      </w:r>
      <w:r w:rsidR="003441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scolastica</w:t>
      </w:r>
      <w:r w:rsidR="003441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responsabile gestionale, si impegna affinché i diritti degli studenti e dei genitori siano pienamente 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>garantiti;</w:t>
      </w:r>
    </w:p>
    <w:p w:rsidR="00AC49EA" w:rsidRPr="00AC49EA" w:rsidRDefault="00221B3A" w:rsidP="00221B3A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553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art.4</w:t>
      </w:r>
      <w:r w:rsidR="00AC49EA" w:rsidRPr="00AC49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  <w:r w:rsidR="00AC49EA"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AC49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 Genitori</w:t>
      </w:r>
      <w:r w:rsidR="00AC49EA"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49EA"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nel sottoscrivere il pre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sente atto, sono consapevoli che</w:t>
      </w:r>
      <w:r w:rsidR="00AC49EA"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221B3A" w:rsidRPr="0069553F" w:rsidRDefault="00AC49EA" w:rsidP="0069553F">
      <w:pPr>
        <w:pStyle w:val="Paragrafoelenco"/>
        <w:numPr>
          <w:ilvl w:val="0"/>
          <w:numId w:val="3"/>
        </w:numPr>
        <w:shd w:val="clear" w:color="auto" w:fill="FFFFFF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infrazioni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disciplinari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parte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dello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1B3A">
        <w:rPr>
          <w:rFonts w:ascii="Times New Roman" w:eastAsia="Times New Roman" w:hAnsi="Times New Roman" w:cs="Times New Roman"/>
          <w:sz w:val="24"/>
          <w:szCs w:val="24"/>
          <w:lang w:eastAsia="it-IT"/>
        </w:rPr>
        <w:t>studen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te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possono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dar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luogo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sanzioni </w:t>
      </w:r>
      <w:r w:rsidRP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>disciplinari,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>ai s</w:t>
      </w:r>
      <w:r w:rsidR="00221B3A" w:rsidRP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>ensi del Regolamento d’Istituto</w:t>
      </w:r>
      <w:r w:rsidRP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C49EA" w:rsidRDefault="00AC49EA" w:rsidP="0069553F">
      <w:pPr>
        <w:pStyle w:val="Paragrafoelenco"/>
        <w:numPr>
          <w:ilvl w:val="0"/>
          <w:numId w:val="3"/>
        </w:numPr>
        <w:shd w:val="clear" w:color="auto" w:fill="FFFFFF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Nell’eventualità di danneggiamenti o lesioni a persone, la sanzione è ispirata al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principio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della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riparazione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danno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(art.4,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comma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249/1998,</w:t>
      </w:r>
      <w:r w:rsidR="0069553F" w:rsidRP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come modificato dal DPR 235/2007).</w:t>
      </w:r>
    </w:p>
    <w:p w:rsidR="0069553F" w:rsidRDefault="0069553F" w:rsidP="0069553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553F" w:rsidRPr="0069553F" w:rsidRDefault="0069553F" w:rsidP="0069553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553F" w:rsidRDefault="00AC49EA" w:rsidP="00221B3A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Caserta, </w:t>
      </w:r>
      <w:r w:rsidR="00356970">
        <w:rPr>
          <w:rFonts w:ascii="Times New Roman" w:eastAsia="Times New Roman" w:hAnsi="Times New Roman" w:cs="Times New Roman"/>
          <w:sz w:val="24"/>
          <w:szCs w:val="24"/>
          <w:lang w:eastAsia="it-IT"/>
        </w:rPr>
        <w:t>27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settembre 20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356970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</w:p>
    <w:p w:rsidR="0069553F" w:rsidRDefault="0069553F" w:rsidP="0069553F">
      <w:pPr>
        <w:shd w:val="clear" w:color="auto" w:fill="FFFFFF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553F" w:rsidRDefault="0069553F" w:rsidP="0069553F">
      <w:pPr>
        <w:shd w:val="clear" w:color="auto" w:fill="FFFFFF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49EA" w:rsidRDefault="00AC49EA" w:rsidP="0069553F">
      <w:pPr>
        <w:shd w:val="clear" w:color="auto" w:fill="FFFFFF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I Genitori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3441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49EA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 Scolastica</w:t>
      </w:r>
    </w:p>
    <w:p w:rsidR="003441D2" w:rsidRPr="00AC49EA" w:rsidRDefault="003441D2" w:rsidP="0069553F">
      <w:pPr>
        <w:shd w:val="clear" w:color="auto" w:fill="FFFFFF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553F" w:rsidRDefault="00CB7581" w:rsidP="0069553F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</w:t>
      </w:r>
      <w:r w:rsidR="00F03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</w:t>
      </w:r>
      <w:r w:rsidR="003441D2" w:rsidRPr="00AC49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Prof.ssa </w:t>
      </w:r>
      <w:r w:rsidR="003441D2" w:rsidRPr="0069553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Antonella Serpico</w:t>
      </w:r>
    </w:p>
    <w:p w:rsidR="0069553F" w:rsidRPr="0069553F" w:rsidRDefault="00F03766" w:rsidP="0069553F">
      <w:pPr>
        <w:shd w:val="clear" w:color="auto" w:fill="FFFFFF"/>
        <w:ind w:left="566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6955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A16B8" w:rsidRPr="0069553F" w:rsidRDefault="0069553F" w:rsidP="0069553F">
      <w:pPr>
        <w:shd w:val="clear" w:color="auto" w:fill="FFFFFF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-------------------------------------------------------- </w:t>
      </w:r>
    </w:p>
    <w:sectPr w:rsidR="005A16B8" w:rsidRPr="0069553F" w:rsidSect="005A16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Font1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4D14"/>
    <w:multiLevelType w:val="hybridMultilevel"/>
    <w:tmpl w:val="593A8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B4DA8"/>
    <w:multiLevelType w:val="hybridMultilevel"/>
    <w:tmpl w:val="061492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64517"/>
    <w:multiLevelType w:val="hybridMultilevel"/>
    <w:tmpl w:val="70503D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49EA"/>
    <w:rsid w:val="000D4E16"/>
    <w:rsid w:val="00170A4A"/>
    <w:rsid w:val="00182AC5"/>
    <w:rsid w:val="00221B3A"/>
    <w:rsid w:val="003441D2"/>
    <w:rsid w:val="00351652"/>
    <w:rsid w:val="00356970"/>
    <w:rsid w:val="005A16B8"/>
    <w:rsid w:val="0069553F"/>
    <w:rsid w:val="00823D20"/>
    <w:rsid w:val="008E2B2D"/>
    <w:rsid w:val="00917DBE"/>
    <w:rsid w:val="00AC49EA"/>
    <w:rsid w:val="00AD72A2"/>
    <w:rsid w:val="00BB79AD"/>
    <w:rsid w:val="00C10FA0"/>
    <w:rsid w:val="00C676A7"/>
    <w:rsid w:val="00CA1A1B"/>
    <w:rsid w:val="00CB7581"/>
    <w:rsid w:val="00D44F01"/>
    <w:rsid w:val="00F03766"/>
    <w:rsid w:val="00F61AFC"/>
    <w:rsid w:val="00F7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yFont1W" w:eastAsiaTheme="minorHAnsi" w:hAnsi="MyFont1W" w:cstheme="minorBidi"/>
        <w:sz w:val="23"/>
        <w:szCs w:val="23"/>
        <w:lang w:val="it-IT" w:eastAsia="en-US" w:bidi="ar-SA"/>
      </w:rPr>
    </w:rPrDefault>
    <w:pPrDefault>
      <w:pPr>
        <w:ind w:left="709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1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windows</cp:lastModifiedBy>
  <cp:revision>2</cp:revision>
  <cp:lastPrinted>2015-09-28T19:31:00Z</cp:lastPrinted>
  <dcterms:created xsi:type="dcterms:W3CDTF">2016-09-26T16:04:00Z</dcterms:created>
  <dcterms:modified xsi:type="dcterms:W3CDTF">2016-09-26T16:04:00Z</dcterms:modified>
</cp:coreProperties>
</file>